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45" w:rsidRDefault="00D80445" w:rsidP="00D80445">
      <w:pPr>
        <w:pStyle w:val="Title"/>
        <w:jc w:val="center"/>
        <w:rPr>
          <w:rFonts w:ascii="Arial" w:hAnsi="Arial" w:cs="Arial"/>
          <w:sz w:val="24"/>
          <w:szCs w:val="24"/>
        </w:rPr>
      </w:pPr>
      <w:r>
        <w:rPr>
          <w:b/>
          <w:bCs/>
          <w:noProof/>
          <w:sz w:val="32"/>
          <w:szCs w:val="32"/>
          <w:lang w:eastAsia="en-GB"/>
        </w:rPr>
        <w:drawing>
          <wp:anchor distT="0" distB="0" distL="114300" distR="114300" simplePos="0" relativeHeight="251658240" behindDoc="0" locked="0" layoutInCell="1" allowOverlap="1">
            <wp:simplePos x="0" y="0"/>
            <wp:positionH relativeFrom="column">
              <wp:posOffset>-340360</wp:posOffset>
            </wp:positionH>
            <wp:positionV relativeFrom="paragraph">
              <wp:posOffset>-564515</wp:posOffset>
            </wp:positionV>
            <wp:extent cx="2880000" cy="5306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530645"/>
                    </a:xfrm>
                    <a:prstGeom prst="rect">
                      <a:avLst/>
                    </a:prstGeom>
                  </pic:spPr>
                </pic:pic>
              </a:graphicData>
            </a:graphic>
            <wp14:sizeRelH relativeFrom="page">
              <wp14:pctWidth>0</wp14:pctWidth>
            </wp14:sizeRelH>
            <wp14:sizeRelV relativeFrom="page">
              <wp14:pctHeight>0</wp14:pctHeight>
            </wp14:sizeRelV>
          </wp:anchor>
        </w:drawing>
      </w:r>
    </w:p>
    <w:p w:rsidR="00D80445" w:rsidRPr="00874155" w:rsidRDefault="00874155" w:rsidP="00CD4660">
      <w:pPr>
        <w:pStyle w:val="Title"/>
        <w:spacing w:after="0"/>
        <w:jc w:val="center"/>
        <w:rPr>
          <w:rFonts w:ascii="Arial" w:hAnsi="Arial" w:cs="Arial"/>
          <w:sz w:val="28"/>
          <w:szCs w:val="24"/>
        </w:rPr>
      </w:pPr>
      <w:r w:rsidRPr="00874155">
        <w:rPr>
          <w:rFonts w:ascii="Arial" w:hAnsi="Arial" w:cs="Arial"/>
          <w:sz w:val="28"/>
          <w:szCs w:val="24"/>
        </w:rPr>
        <w:t xml:space="preserve">Disciplinary Policy </w:t>
      </w:r>
      <w:r>
        <w:rPr>
          <w:rFonts w:ascii="Arial" w:hAnsi="Arial" w:cs="Arial"/>
          <w:sz w:val="28"/>
          <w:szCs w:val="24"/>
        </w:rPr>
        <w:t>a</w:t>
      </w:r>
      <w:r w:rsidRPr="00874155">
        <w:rPr>
          <w:rFonts w:ascii="Arial" w:hAnsi="Arial" w:cs="Arial"/>
          <w:sz w:val="28"/>
          <w:szCs w:val="24"/>
        </w:rPr>
        <w:t>nd Procedure</w:t>
      </w:r>
    </w:p>
    <w:p w:rsidR="00CD4660" w:rsidRPr="00125234" w:rsidRDefault="00CD4660" w:rsidP="00CD4660">
      <w:pPr>
        <w:spacing w:after="0"/>
        <w:jc w:val="center"/>
        <w:rPr>
          <w:b/>
          <w:bCs/>
          <w:color w:val="FF0000"/>
          <w:sz w:val="18"/>
          <w:szCs w:val="32"/>
        </w:rPr>
      </w:pPr>
    </w:p>
    <w:p w:rsidR="002129BE" w:rsidRPr="00874155" w:rsidRDefault="00B11AE3" w:rsidP="00A828EE">
      <w:pPr>
        <w:pStyle w:val="ListParagraph"/>
        <w:numPr>
          <w:ilvl w:val="0"/>
          <w:numId w:val="41"/>
        </w:numPr>
        <w:rPr>
          <w:rFonts w:ascii="Arial" w:hAnsi="Arial" w:cs="Arial"/>
          <w:b/>
        </w:rPr>
      </w:pPr>
      <w:r w:rsidRPr="00874155">
        <w:rPr>
          <w:rFonts w:ascii="Arial" w:hAnsi="Arial" w:cs="Arial"/>
          <w:b/>
        </w:rPr>
        <w:t>SCOPE</w:t>
      </w:r>
    </w:p>
    <w:p w:rsidR="00460F66" w:rsidRPr="00874155" w:rsidRDefault="00460F66" w:rsidP="00D80445">
      <w:pPr>
        <w:tabs>
          <w:tab w:val="right" w:pos="2160"/>
        </w:tabs>
        <w:spacing w:after="0"/>
        <w:jc w:val="both"/>
        <w:rPr>
          <w:rFonts w:ascii="Arial" w:hAnsi="Arial" w:cs="Arial"/>
        </w:rPr>
      </w:pPr>
      <w:r w:rsidRPr="00874155">
        <w:rPr>
          <w:rFonts w:ascii="Arial" w:hAnsi="Arial" w:cs="Arial"/>
        </w:rPr>
        <w:t xml:space="preserve">Due to the nature of the work undertaken at the School, it is imperative that our pupils see all School employees acting in an exemplary manner at all times. Our role is to promote and encourage good behaviour and hard work. Therefore, all employees need to appreciate that, where School pupils witness or perceive misconduct and poor performance to have been undertaken by School employees, this can have a direct and damaging effect on the pupils and their development. To this end, the School expects its employees to lead by example. </w:t>
      </w:r>
    </w:p>
    <w:p w:rsidR="00460F66" w:rsidRPr="00874155" w:rsidRDefault="00460F66" w:rsidP="00D80445">
      <w:pPr>
        <w:tabs>
          <w:tab w:val="right" w:pos="2160"/>
        </w:tabs>
        <w:spacing w:after="0"/>
        <w:jc w:val="both"/>
        <w:rPr>
          <w:rFonts w:ascii="Arial" w:hAnsi="Arial" w:cs="Arial"/>
        </w:rPr>
      </w:pPr>
    </w:p>
    <w:p w:rsidR="002129BE" w:rsidRPr="00874155" w:rsidRDefault="003471BF" w:rsidP="00D80445">
      <w:pPr>
        <w:tabs>
          <w:tab w:val="right" w:pos="2160"/>
        </w:tabs>
        <w:spacing w:after="0"/>
        <w:jc w:val="both"/>
        <w:rPr>
          <w:rFonts w:ascii="Arial" w:hAnsi="Arial" w:cs="Arial"/>
        </w:rPr>
      </w:pPr>
      <w:r w:rsidRPr="00874155">
        <w:rPr>
          <w:rFonts w:ascii="Arial" w:hAnsi="Arial" w:cs="Arial"/>
        </w:rPr>
        <w:t xml:space="preserve">This policy sets out how the </w:t>
      </w:r>
      <w:r w:rsidR="0063460D" w:rsidRPr="00874155">
        <w:rPr>
          <w:rFonts w:ascii="Arial" w:hAnsi="Arial" w:cs="Arial"/>
        </w:rPr>
        <w:t>School</w:t>
      </w:r>
      <w:r w:rsidRPr="00874155">
        <w:rPr>
          <w:rFonts w:ascii="Arial" w:hAnsi="Arial" w:cs="Arial"/>
        </w:rPr>
        <w:t xml:space="preserve"> will deal with performance or conduct issues. It also sets out example</w:t>
      </w:r>
      <w:r w:rsidR="0063460D" w:rsidRPr="00874155">
        <w:rPr>
          <w:rFonts w:ascii="Arial" w:hAnsi="Arial" w:cs="Arial"/>
        </w:rPr>
        <w:t>s</w:t>
      </w:r>
      <w:r w:rsidRPr="00874155">
        <w:rPr>
          <w:rFonts w:ascii="Arial" w:hAnsi="Arial" w:cs="Arial"/>
        </w:rPr>
        <w:t xml:space="preserve"> of behaviour or </w:t>
      </w:r>
      <w:r w:rsidR="00ED5D1A" w:rsidRPr="00874155">
        <w:rPr>
          <w:rFonts w:ascii="Arial" w:hAnsi="Arial" w:cs="Arial"/>
        </w:rPr>
        <w:t>standards it expects all employees to comply with.</w:t>
      </w:r>
    </w:p>
    <w:p w:rsidR="002129BE" w:rsidRPr="00874155" w:rsidRDefault="002129BE" w:rsidP="00D80445">
      <w:pPr>
        <w:tabs>
          <w:tab w:val="right" w:pos="2160"/>
        </w:tabs>
        <w:spacing w:after="0"/>
        <w:jc w:val="both"/>
        <w:rPr>
          <w:rFonts w:ascii="Arial" w:hAnsi="Arial" w:cs="Arial"/>
        </w:rPr>
      </w:pPr>
    </w:p>
    <w:p w:rsidR="0002225E" w:rsidRPr="00874155" w:rsidRDefault="0002225E" w:rsidP="00D80445">
      <w:pPr>
        <w:tabs>
          <w:tab w:val="right" w:pos="2160"/>
        </w:tabs>
        <w:spacing w:after="0"/>
        <w:jc w:val="both"/>
        <w:rPr>
          <w:rFonts w:ascii="Arial" w:hAnsi="Arial" w:cs="Arial"/>
        </w:rPr>
      </w:pPr>
      <w:r w:rsidRPr="00874155">
        <w:rPr>
          <w:rFonts w:ascii="Arial" w:hAnsi="Arial" w:cs="Arial"/>
        </w:rPr>
        <w:t xml:space="preserve">This policy does not apply to employees in the first </w:t>
      </w:r>
      <w:r w:rsidR="005E7339" w:rsidRPr="00874155">
        <w:rPr>
          <w:rFonts w:ascii="Arial" w:hAnsi="Arial" w:cs="Arial"/>
        </w:rPr>
        <w:t>24</w:t>
      </w:r>
      <w:r w:rsidRPr="00874155">
        <w:rPr>
          <w:rFonts w:ascii="Arial" w:hAnsi="Arial" w:cs="Arial"/>
        </w:rPr>
        <w:t xml:space="preserve"> months of service, save that all employees are expec</w:t>
      </w:r>
      <w:r w:rsidR="00ED5D1A" w:rsidRPr="00874155">
        <w:rPr>
          <w:rFonts w:ascii="Arial" w:hAnsi="Arial" w:cs="Arial"/>
        </w:rPr>
        <w:t>ted to maintain the standards of</w:t>
      </w:r>
      <w:r w:rsidRPr="00874155">
        <w:rPr>
          <w:rFonts w:ascii="Arial" w:hAnsi="Arial" w:cs="Arial"/>
        </w:rPr>
        <w:t xml:space="preserve"> conduct</w:t>
      </w:r>
      <w:r w:rsidR="0063460D" w:rsidRPr="00874155">
        <w:rPr>
          <w:rFonts w:ascii="Arial" w:hAnsi="Arial" w:cs="Arial"/>
        </w:rPr>
        <w:t>,</w:t>
      </w:r>
      <w:r w:rsidRPr="00874155">
        <w:rPr>
          <w:rFonts w:ascii="Arial" w:hAnsi="Arial" w:cs="Arial"/>
        </w:rPr>
        <w:t xml:space="preserve"> behaviour</w:t>
      </w:r>
      <w:r w:rsidR="0063460D" w:rsidRPr="00874155">
        <w:rPr>
          <w:rFonts w:ascii="Arial" w:hAnsi="Arial" w:cs="Arial"/>
        </w:rPr>
        <w:t xml:space="preserve"> and performance</w:t>
      </w:r>
      <w:r w:rsidRPr="00874155">
        <w:rPr>
          <w:rFonts w:ascii="Arial" w:hAnsi="Arial" w:cs="Arial"/>
        </w:rPr>
        <w:t xml:space="preserve"> set out in the</w:t>
      </w:r>
      <w:r w:rsidR="00DB390B" w:rsidRPr="00874155">
        <w:rPr>
          <w:rFonts w:ascii="Arial" w:hAnsi="Arial" w:cs="Arial"/>
        </w:rPr>
        <w:t xml:space="preserve"> Staff and Behaviour Policy and</w:t>
      </w:r>
      <w:r w:rsidRPr="00874155">
        <w:rPr>
          <w:rFonts w:ascii="Arial" w:hAnsi="Arial" w:cs="Arial"/>
        </w:rPr>
        <w:t xml:space="preserve"> sections “Misconduct” and “Gross Misconduct” below.</w:t>
      </w:r>
    </w:p>
    <w:p w:rsidR="0002225E" w:rsidRPr="00874155" w:rsidRDefault="0002225E" w:rsidP="00D80445">
      <w:pPr>
        <w:tabs>
          <w:tab w:val="right" w:pos="2160"/>
        </w:tabs>
        <w:spacing w:after="0"/>
        <w:jc w:val="both"/>
        <w:rPr>
          <w:rFonts w:ascii="Arial" w:hAnsi="Arial" w:cs="Arial"/>
        </w:rPr>
      </w:pPr>
    </w:p>
    <w:p w:rsidR="0002225E" w:rsidRPr="00125234" w:rsidRDefault="0002225E" w:rsidP="00D80445">
      <w:pPr>
        <w:tabs>
          <w:tab w:val="right" w:pos="2160"/>
        </w:tabs>
        <w:spacing w:after="0"/>
        <w:jc w:val="both"/>
        <w:rPr>
          <w:rFonts w:ascii="Arial" w:hAnsi="Arial" w:cs="Arial"/>
        </w:rPr>
      </w:pPr>
      <w:r w:rsidRPr="00874155">
        <w:rPr>
          <w:rFonts w:ascii="Arial" w:hAnsi="Arial" w:cs="Arial"/>
        </w:rPr>
        <w:t>This policy does not form part of your contract of employment</w:t>
      </w:r>
      <w:r w:rsidR="00B97C5A" w:rsidRPr="00874155">
        <w:rPr>
          <w:rFonts w:ascii="Arial" w:hAnsi="Arial" w:cs="Arial"/>
        </w:rPr>
        <w:t xml:space="preserve"> and it may be amended at any time. </w:t>
      </w:r>
      <w:r w:rsidR="005D05B3" w:rsidRPr="00874155">
        <w:rPr>
          <w:rFonts w:ascii="Arial" w:hAnsi="Arial" w:cs="Arial"/>
        </w:rPr>
        <w:t>The School</w:t>
      </w:r>
      <w:r w:rsidR="00B97C5A" w:rsidRPr="00874155">
        <w:rPr>
          <w:rFonts w:ascii="Arial" w:hAnsi="Arial" w:cs="Arial"/>
        </w:rPr>
        <w:t xml:space="preserve"> may also vary this procedure, including any time limits, as appropriate in any </w:t>
      </w:r>
      <w:proofErr w:type="gramStart"/>
      <w:r w:rsidR="00B97C5A" w:rsidRPr="00874155">
        <w:rPr>
          <w:rFonts w:ascii="Arial" w:hAnsi="Arial" w:cs="Arial"/>
        </w:rPr>
        <w:t>case</w:t>
      </w:r>
      <w:proofErr w:type="gramEnd"/>
      <w:r w:rsidRPr="00874155">
        <w:rPr>
          <w:rFonts w:ascii="Arial" w:hAnsi="Arial" w:cs="Arial"/>
        </w:rPr>
        <w:t>.</w:t>
      </w:r>
    </w:p>
    <w:p w:rsidR="00CD4660" w:rsidRPr="00125234" w:rsidRDefault="00CD4660" w:rsidP="00D80445">
      <w:pPr>
        <w:tabs>
          <w:tab w:val="right" w:pos="2160"/>
        </w:tabs>
        <w:spacing w:after="0"/>
        <w:jc w:val="both"/>
        <w:rPr>
          <w:rFonts w:ascii="Arial" w:hAnsi="Arial" w:cs="Arial"/>
        </w:rPr>
      </w:pPr>
    </w:p>
    <w:p w:rsidR="002129BE" w:rsidRPr="00874155" w:rsidRDefault="00ED5D1A" w:rsidP="00A828EE">
      <w:pPr>
        <w:pStyle w:val="ListParagraph"/>
        <w:numPr>
          <w:ilvl w:val="0"/>
          <w:numId w:val="41"/>
        </w:numPr>
        <w:rPr>
          <w:rFonts w:ascii="Arial" w:hAnsi="Arial" w:cs="Arial"/>
          <w:b/>
        </w:rPr>
      </w:pPr>
      <w:r w:rsidRPr="00874155">
        <w:rPr>
          <w:rFonts w:ascii="Arial" w:hAnsi="Arial" w:cs="Arial"/>
          <w:b/>
        </w:rPr>
        <w:t xml:space="preserve">THE </w:t>
      </w:r>
      <w:r w:rsidR="002129BE" w:rsidRPr="00874155">
        <w:rPr>
          <w:rFonts w:ascii="Arial" w:hAnsi="Arial" w:cs="Arial"/>
          <w:b/>
        </w:rPr>
        <w:t xml:space="preserve">INFORMAL </w:t>
      </w:r>
      <w:r w:rsidRPr="00874155">
        <w:rPr>
          <w:rFonts w:ascii="Arial" w:hAnsi="Arial" w:cs="Arial"/>
          <w:b/>
        </w:rPr>
        <w:t>DISCIPLINARY PROCESS</w:t>
      </w:r>
    </w:p>
    <w:p w:rsidR="002129BE" w:rsidRPr="00874155" w:rsidRDefault="002129BE" w:rsidP="00D80445">
      <w:pPr>
        <w:spacing w:after="0"/>
        <w:jc w:val="both"/>
        <w:rPr>
          <w:rFonts w:ascii="Arial" w:hAnsi="Arial" w:cs="Arial"/>
        </w:rPr>
      </w:pPr>
      <w:r w:rsidRPr="00874155">
        <w:rPr>
          <w:rFonts w:ascii="Arial" w:hAnsi="Arial" w:cs="Arial"/>
        </w:rPr>
        <w:t xml:space="preserve">Wherever possible, </w:t>
      </w:r>
      <w:r w:rsidR="0063460D" w:rsidRPr="00874155">
        <w:rPr>
          <w:rFonts w:ascii="Arial" w:hAnsi="Arial" w:cs="Arial"/>
        </w:rPr>
        <w:t>the School</w:t>
      </w:r>
      <w:r w:rsidRPr="00874155">
        <w:rPr>
          <w:rFonts w:ascii="Arial" w:hAnsi="Arial" w:cs="Arial"/>
        </w:rPr>
        <w:t xml:space="preserve"> will approach you, on an informal basis, if you have failed to comply with this disciplinary procedure and will encourage you to improve.</w:t>
      </w:r>
      <w:r w:rsidR="0064505A" w:rsidRPr="00874155">
        <w:rPr>
          <w:rFonts w:ascii="Arial" w:hAnsi="Arial" w:cs="Arial"/>
        </w:rPr>
        <w:t xml:space="preserve"> </w:t>
      </w:r>
      <w:r w:rsidRPr="00874155">
        <w:rPr>
          <w:rFonts w:ascii="Arial" w:hAnsi="Arial" w:cs="Arial"/>
        </w:rPr>
        <w:t xml:space="preserve"> </w:t>
      </w:r>
      <w:r w:rsidR="0064505A" w:rsidRPr="00874155">
        <w:rPr>
          <w:rFonts w:ascii="Arial" w:hAnsi="Arial" w:cs="Arial"/>
        </w:rPr>
        <w:t xml:space="preserve">Where appropriate, a note of any such informal discussions may be placed on your personnel file but will be ignored for the purposes of any future disciplinary hearings. In some cases an informal verbal warning may be given, which will not form part of your disciplinary records. </w:t>
      </w:r>
      <w:r w:rsidRPr="00874155">
        <w:rPr>
          <w:rFonts w:ascii="Arial" w:hAnsi="Arial" w:cs="Arial"/>
        </w:rPr>
        <w:t xml:space="preserve">However, this will not be appropriate in all cases and </w:t>
      </w:r>
      <w:r w:rsidR="0063460D" w:rsidRPr="00874155">
        <w:rPr>
          <w:rFonts w:ascii="Arial" w:hAnsi="Arial" w:cs="Arial"/>
        </w:rPr>
        <w:t>the School</w:t>
      </w:r>
      <w:r w:rsidRPr="00874155">
        <w:rPr>
          <w:rFonts w:ascii="Arial" w:hAnsi="Arial" w:cs="Arial"/>
        </w:rPr>
        <w:t xml:space="preserve"> may, at its discretion, progress straight to the Formal Disciplinary Process without prior informal warning. </w:t>
      </w:r>
    </w:p>
    <w:p w:rsidR="0064505A" w:rsidRPr="00874155" w:rsidRDefault="0064505A" w:rsidP="00D80445">
      <w:pPr>
        <w:spacing w:after="0"/>
        <w:jc w:val="both"/>
        <w:rPr>
          <w:rFonts w:ascii="Arial" w:hAnsi="Arial" w:cs="Arial"/>
        </w:rPr>
      </w:pPr>
    </w:p>
    <w:p w:rsidR="0064505A" w:rsidRPr="00874155" w:rsidRDefault="0064505A" w:rsidP="00D80445">
      <w:pPr>
        <w:spacing w:after="0"/>
        <w:jc w:val="both"/>
        <w:rPr>
          <w:rFonts w:ascii="Arial" w:hAnsi="Arial" w:cs="Arial"/>
        </w:rPr>
      </w:pPr>
      <w:r w:rsidRPr="00874155">
        <w:rPr>
          <w:rFonts w:ascii="Arial" w:hAnsi="Arial" w:cs="Arial"/>
          <w:color w:val="212121"/>
          <w:shd w:val="clear" w:color="auto" w:fill="FFFFFF"/>
        </w:rPr>
        <w:t xml:space="preserve">If you have difficulty at any stage of the procedure because of a disability, you should discuss the situation with </w:t>
      </w:r>
      <w:r w:rsidR="00DB390B" w:rsidRPr="00874155">
        <w:rPr>
          <w:rFonts w:ascii="Arial" w:hAnsi="Arial" w:cs="Arial"/>
          <w:color w:val="212121"/>
          <w:shd w:val="clear" w:color="auto" w:fill="FFFFFF"/>
        </w:rPr>
        <w:t xml:space="preserve">an appropriate representative </w:t>
      </w:r>
      <w:r w:rsidRPr="00874155">
        <w:rPr>
          <w:rFonts w:ascii="Arial" w:hAnsi="Arial" w:cs="Arial"/>
          <w:color w:val="212121"/>
          <w:shd w:val="clear" w:color="auto" w:fill="FFFFFF"/>
        </w:rPr>
        <w:t>as soon as possible.</w:t>
      </w:r>
    </w:p>
    <w:p w:rsidR="00D80445" w:rsidRPr="00874155" w:rsidRDefault="00D80445" w:rsidP="00D80445">
      <w:pPr>
        <w:spacing w:after="0"/>
        <w:jc w:val="both"/>
        <w:rPr>
          <w:rFonts w:ascii="Arial" w:hAnsi="Arial" w:cs="Arial"/>
          <w:b/>
          <w:bCs/>
        </w:rPr>
      </w:pPr>
    </w:p>
    <w:p w:rsidR="00F6577F" w:rsidRPr="00874155" w:rsidRDefault="00F6577F" w:rsidP="00A828EE">
      <w:pPr>
        <w:pStyle w:val="ListParagraph"/>
        <w:numPr>
          <w:ilvl w:val="0"/>
          <w:numId w:val="41"/>
        </w:numPr>
        <w:rPr>
          <w:rFonts w:ascii="Arial" w:hAnsi="Arial" w:cs="Arial"/>
          <w:b/>
        </w:rPr>
      </w:pPr>
      <w:r w:rsidRPr="00874155">
        <w:rPr>
          <w:rFonts w:ascii="Arial" w:hAnsi="Arial" w:cs="Arial"/>
          <w:b/>
        </w:rPr>
        <w:t>CONFIDENTIALITY</w:t>
      </w:r>
    </w:p>
    <w:p w:rsidR="00F6577F" w:rsidRPr="00874155" w:rsidRDefault="00533CEA" w:rsidP="00D80445">
      <w:pPr>
        <w:spacing w:after="0"/>
        <w:jc w:val="both"/>
        <w:rPr>
          <w:rFonts w:ascii="Arial" w:hAnsi="Arial" w:cs="Arial"/>
        </w:rPr>
      </w:pPr>
      <w:r w:rsidRPr="00874155">
        <w:rPr>
          <w:rFonts w:ascii="Arial" w:hAnsi="Arial" w:cs="Arial"/>
        </w:rPr>
        <w:t>The School's aim</w:t>
      </w:r>
      <w:r w:rsidR="00F6577F" w:rsidRPr="00874155">
        <w:rPr>
          <w:rFonts w:ascii="Arial" w:hAnsi="Arial" w:cs="Arial"/>
        </w:rPr>
        <w:t xml:space="preserve"> is to deal with disciplinary matters sensitively and with due respect for the privacy of any individuals involved. All employees must treat as confidential any information communicated to them in connection with an investigation or disciplinary matter.</w:t>
      </w:r>
    </w:p>
    <w:p w:rsidR="00F6577F" w:rsidRPr="00874155" w:rsidRDefault="00F6577F" w:rsidP="00D80445">
      <w:pPr>
        <w:spacing w:after="0"/>
        <w:jc w:val="both"/>
        <w:rPr>
          <w:rFonts w:ascii="Arial" w:hAnsi="Arial" w:cs="Arial"/>
          <w:b/>
          <w:bCs/>
        </w:rPr>
      </w:pPr>
    </w:p>
    <w:p w:rsidR="00F6577F" w:rsidRPr="00874155" w:rsidRDefault="00F6577F" w:rsidP="00D80445">
      <w:pPr>
        <w:spacing w:after="0"/>
        <w:jc w:val="both"/>
        <w:rPr>
          <w:rFonts w:ascii="Arial" w:hAnsi="Arial" w:cs="Arial"/>
        </w:rPr>
      </w:pPr>
      <w:r w:rsidRPr="00874155">
        <w:rPr>
          <w:rFonts w:ascii="Arial" w:hAnsi="Arial" w:cs="Arial"/>
        </w:rPr>
        <w:t>You, and anyone accompanying you (including witnesses), must not make electronic recordings of any meetings or hearings conducted under this procedure.</w:t>
      </w:r>
    </w:p>
    <w:p w:rsidR="00F6577F" w:rsidRPr="00874155" w:rsidRDefault="00F6577F" w:rsidP="00D80445">
      <w:pPr>
        <w:spacing w:after="0"/>
        <w:jc w:val="both"/>
        <w:rPr>
          <w:rFonts w:ascii="Arial" w:hAnsi="Arial" w:cs="Arial"/>
        </w:rPr>
      </w:pPr>
    </w:p>
    <w:p w:rsidR="00F6577F" w:rsidRDefault="00F6577F" w:rsidP="00D80445">
      <w:pPr>
        <w:spacing w:after="0"/>
        <w:jc w:val="both"/>
        <w:rPr>
          <w:rFonts w:ascii="Arial" w:hAnsi="Arial" w:cs="Arial"/>
        </w:rPr>
      </w:pPr>
      <w:r w:rsidRPr="00874155">
        <w:rPr>
          <w:rFonts w:ascii="Arial" w:hAnsi="Arial" w:cs="Arial"/>
        </w:rPr>
        <w:t xml:space="preserve">You will normally be told the names of any witnesses whose evidence is relevant to disciplinary proceedings against you, unless </w:t>
      </w:r>
      <w:r w:rsidR="00533CEA" w:rsidRPr="00874155">
        <w:rPr>
          <w:rFonts w:ascii="Arial" w:hAnsi="Arial" w:cs="Arial"/>
        </w:rPr>
        <w:t>the School</w:t>
      </w:r>
      <w:r w:rsidRPr="00874155">
        <w:rPr>
          <w:rFonts w:ascii="Arial" w:hAnsi="Arial" w:cs="Arial"/>
        </w:rPr>
        <w:t xml:space="preserve"> believe</w:t>
      </w:r>
      <w:r w:rsidR="00533CEA" w:rsidRPr="00874155">
        <w:rPr>
          <w:rFonts w:ascii="Arial" w:hAnsi="Arial" w:cs="Arial"/>
        </w:rPr>
        <w:t>s</w:t>
      </w:r>
      <w:r w:rsidR="0085292A" w:rsidRPr="00874155">
        <w:rPr>
          <w:rFonts w:ascii="Arial" w:hAnsi="Arial" w:cs="Arial"/>
        </w:rPr>
        <w:t xml:space="preserve"> that a witness'</w:t>
      </w:r>
      <w:r w:rsidRPr="00874155">
        <w:rPr>
          <w:rFonts w:ascii="Arial" w:hAnsi="Arial" w:cs="Arial"/>
        </w:rPr>
        <w:t xml:space="preserve"> identity should remain confidential.</w:t>
      </w:r>
    </w:p>
    <w:p w:rsidR="00874155" w:rsidRDefault="00874155" w:rsidP="00D80445">
      <w:pPr>
        <w:spacing w:after="0"/>
        <w:jc w:val="both"/>
        <w:rPr>
          <w:rFonts w:ascii="Arial" w:hAnsi="Arial" w:cs="Arial"/>
        </w:rPr>
      </w:pPr>
    </w:p>
    <w:p w:rsidR="00874155" w:rsidRPr="00874155" w:rsidRDefault="00874155" w:rsidP="00D80445">
      <w:pPr>
        <w:spacing w:after="0"/>
        <w:jc w:val="both"/>
        <w:rPr>
          <w:rFonts w:ascii="Arial" w:hAnsi="Arial" w:cs="Arial"/>
        </w:rPr>
      </w:pPr>
    </w:p>
    <w:p w:rsidR="00E95CC2" w:rsidRPr="00874155" w:rsidRDefault="00E95CC2" w:rsidP="00A828EE">
      <w:pPr>
        <w:pStyle w:val="ListParagraph"/>
        <w:numPr>
          <w:ilvl w:val="0"/>
          <w:numId w:val="41"/>
        </w:numPr>
        <w:rPr>
          <w:rFonts w:ascii="Arial" w:hAnsi="Arial" w:cs="Arial"/>
          <w:b/>
        </w:rPr>
      </w:pPr>
      <w:bookmarkStart w:id="0" w:name="_Toc256000005"/>
      <w:r w:rsidRPr="00874155">
        <w:rPr>
          <w:rFonts w:ascii="Arial" w:hAnsi="Arial" w:cs="Arial"/>
          <w:b/>
        </w:rPr>
        <w:lastRenderedPageBreak/>
        <w:t>SUSPENSION</w:t>
      </w:r>
      <w:bookmarkEnd w:id="0"/>
    </w:p>
    <w:p w:rsidR="00E95CC2" w:rsidRPr="00874155" w:rsidRDefault="00E95CC2" w:rsidP="00D80445">
      <w:pPr>
        <w:tabs>
          <w:tab w:val="num" w:pos="850"/>
        </w:tabs>
        <w:spacing w:after="0"/>
        <w:jc w:val="both"/>
        <w:rPr>
          <w:rFonts w:ascii="Arial" w:hAnsi="Arial" w:cs="Arial"/>
        </w:rPr>
      </w:pPr>
      <w:r w:rsidRPr="00874155">
        <w:rPr>
          <w:rFonts w:ascii="Arial" w:hAnsi="Arial" w:cs="Arial"/>
        </w:rPr>
        <w:t xml:space="preserve">In some circumstances </w:t>
      </w:r>
      <w:r w:rsidR="006F7591" w:rsidRPr="00874155">
        <w:rPr>
          <w:rFonts w:ascii="Arial" w:hAnsi="Arial" w:cs="Arial"/>
        </w:rPr>
        <w:t>the School</w:t>
      </w:r>
      <w:r w:rsidRPr="00874155">
        <w:rPr>
          <w:rFonts w:ascii="Arial" w:hAnsi="Arial" w:cs="Arial"/>
        </w:rPr>
        <w:t xml:space="preserve"> may need to suspend you from work. The suspension will be for no longer than is necessary to investigate any allegations of misconduct against you or so long as is otherwise reasonable while any disciplinary procedure against you is outstanding. </w:t>
      </w:r>
      <w:r w:rsidR="006F7591" w:rsidRPr="00874155">
        <w:rPr>
          <w:rFonts w:ascii="Arial" w:hAnsi="Arial" w:cs="Arial"/>
        </w:rPr>
        <w:t>The School</w:t>
      </w:r>
      <w:r w:rsidRPr="00874155">
        <w:rPr>
          <w:rFonts w:ascii="Arial" w:hAnsi="Arial" w:cs="Arial"/>
        </w:rPr>
        <w:t xml:space="preserve"> will confirm the arrangements to you in writing. While suspended you should not visit our premises or contact any pupils or employees unless you have been authorised to do so by</w:t>
      </w:r>
      <w:r w:rsidR="005D05B3" w:rsidRPr="00874155">
        <w:rPr>
          <w:rFonts w:ascii="Arial" w:hAnsi="Arial" w:cs="Arial"/>
        </w:rPr>
        <w:t xml:space="preserve"> a member </w:t>
      </w:r>
      <w:r w:rsidR="0000054E" w:rsidRPr="00874155">
        <w:rPr>
          <w:rFonts w:ascii="Arial" w:hAnsi="Arial" w:cs="Arial"/>
        </w:rPr>
        <w:t>of the Senior Management Team</w:t>
      </w:r>
      <w:r w:rsidR="005D05B3" w:rsidRPr="00874155">
        <w:rPr>
          <w:rFonts w:ascii="Arial" w:hAnsi="Arial" w:cs="Arial"/>
        </w:rPr>
        <w:t xml:space="preserve">. </w:t>
      </w:r>
    </w:p>
    <w:p w:rsidR="00E95CC2" w:rsidRPr="00874155" w:rsidRDefault="00E95CC2" w:rsidP="00D80445">
      <w:pPr>
        <w:tabs>
          <w:tab w:val="num" w:pos="850"/>
        </w:tabs>
        <w:spacing w:after="0"/>
        <w:jc w:val="both"/>
        <w:rPr>
          <w:rFonts w:ascii="Arial" w:hAnsi="Arial" w:cs="Arial"/>
        </w:rPr>
      </w:pPr>
    </w:p>
    <w:p w:rsidR="00E95CC2" w:rsidRPr="00125234" w:rsidRDefault="00E95CC2" w:rsidP="00D80445">
      <w:pPr>
        <w:tabs>
          <w:tab w:val="num" w:pos="850"/>
        </w:tabs>
        <w:spacing w:after="0"/>
        <w:jc w:val="both"/>
        <w:rPr>
          <w:rFonts w:ascii="Arial" w:hAnsi="Arial" w:cs="Arial"/>
        </w:rPr>
      </w:pPr>
      <w:r w:rsidRPr="00874155">
        <w:rPr>
          <w:rFonts w:ascii="Arial" w:hAnsi="Arial" w:cs="Arial"/>
        </w:rPr>
        <w:t>Suspension of this kind is not a disciplinary penalty and does not imply that any decision has already been made about the allegations. You will continue to receive your full salary and benefits during the period of suspension</w:t>
      </w:r>
      <w:r w:rsidRPr="00125234">
        <w:rPr>
          <w:rFonts w:ascii="Arial" w:hAnsi="Arial" w:cs="Arial"/>
        </w:rPr>
        <w:t xml:space="preserve"> </w:t>
      </w:r>
    </w:p>
    <w:p w:rsidR="00E95CC2" w:rsidRPr="00125234" w:rsidRDefault="00E95CC2" w:rsidP="00D80445">
      <w:pPr>
        <w:spacing w:after="0"/>
        <w:jc w:val="both"/>
        <w:rPr>
          <w:rFonts w:ascii="Arial" w:hAnsi="Arial" w:cs="Arial"/>
        </w:rPr>
      </w:pPr>
    </w:p>
    <w:p w:rsidR="002129BE" w:rsidRPr="00874155" w:rsidRDefault="002129BE" w:rsidP="00A828EE">
      <w:pPr>
        <w:pStyle w:val="ListParagraph"/>
        <w:numPr>
          <w:ilvl w:val="0"/>
          <w:numId w:val="41"/>
        </w:numPr>
        <w:rPr>
          <w:rFonts w:ascii="Arial" w:hAnsi="Arial" w:cs="Arial"/>
          <w:b/>
        </w:rPr>
      </w:pPr>
      <w:r w:rsidRPr="00874155">
        <w:rPr>
          <w:rFonts w:ascii="Arial" w:hAnsi="Arial" w:cs="Arial"/>
          <w:b/>
        </w:rPr>
        <w:t>THE FORMAL DISCIPLINARY PROCESS</w:t>
      </w:r>
    </w:p>
    <w:p w:rsidR="002129BE" w:rsidRPr="00874155" w:rsidRDefault="002129BE" w:rsidP="00D80445">
      <w:pPr>
        <w:spacing w:after="0"/>
        <w:jc w:val="both"/>
        <w:rPr>
          <w:rFonts w:ascii="Arial" w:hAnsi="Arial" w:cs="Arial"/>
        </w:rPr>
      </w:pPr>
      <w:r w:rsidRPr="00874155">
        <w:rPr>
          <w:rFonts w:ascii="Arial" w:hAnsi="Arial" w:cs="Arial"/>
        </w:rPr>
        <w:t xml:space="preserve">Where the Formal Disciplinary Process has been invoked, </w:t>
      </w:r>
      <w:r w:rsidR="0063460D" w:rsidRPr="00874155">
        <w:rPr>
          <w:rFonts w:ascii="Arial" w:hAnsi="Arial" w:cs="Arial"/>
        </w:rPr>
        <w:t>the School</w:t>
      </w:r>
      <w:r w:rsidRPr="00874155">
        <w:rPr>
          <w:rFonts w:ascii="Arial" w:hAnsi="Arial" w:cs="Arial"/>
        </w:rPr>
        <w:t xml:space="preserve"> will usually undertake an investigation first to establish the facts.</w:t>
      </w:r>
      <w:r w:rsidR="00FD4DCF" w:rsidRPr="00874155">
        <w:rPr>
          <w:rFonts w:ascii="Arial" w:hAnsi="Arial" w:cs="Arial"/>
        </w:rPr>
        <w:t xml:space="preserve"> </w:t>
      </w:r>
      <w:r w:rsidR="00B97C5A" w:rsidRPr="00874155">
        <w:rPr>
          <w:rFonts w:ascii="Arial" w:hAnsi="Arial" w:cs="Arial"/>
        </w:rPr>
        <w:t xml:space="preserve">The amount of investigation required will depend on the nature of the allegations and will vary from case to case. It may involve interviewing and taking statements from you and any witnesses, and/or reviewing relevant documents. </w:t>
      </w:r>
    </w:p>
    <w:p w:rsidR="00526346" w:rsidRPr="00874155" w:rsidRDefault="00526346" w:rsidP="00D80445">
      <w:pPr>
        <w:spacing w:after="0"/>
        <w:jc w:val="both"/>
        <w:rPr>
          <w:rFonts w:ascii="Arial" w:hAnsi="Arial" w:cs="Arial"/>
        </w:rPr>
      </w:pPr>
    </w:p>
    <w:p w:rsidR="00526346" w:rsidRPr="00874155" w:rsidRDefault="00526346" w:rsidP="00D80445">
      <w:pPr>
        <w:spacing w:after="0"/>
        <w:jc w:val="both"/>
        <w:rPr>
          <w:rFonts w:ascii="Arial" w:hAnsi="Arial" w:cs="Arial"/>
          <w:color w:val="212121"/>
          <w:shd w:val="clear" w:color="auto" w:fill="FFFFFF"/>
        </w:rPr>
      </w:pPr>
      <w:r w:rsidRPr="00874155">
        <w:rPr>
          <w:rFonts w:ascii="Arial" w:hAnsi="Arial" w:cs="Arial"/>
          <w:color w:val="212121"/>
          <w:shd w:val="clear" w:color="auto" w:fill="FFFFFF"/>
        </w:rPr>
        <w:t xml:space="preserve">You do not normally have the right to bring a </w:t>
      </w:r>
      <w:r w:rsidR="006B3A9A" w:rsidRPr="00874155">
        <w:rPr>
          <w:rFonts w:ascii="Arial" w:hAnsi="Arial" w:cs="Arial"/>
          <w:color w:val="212121"/>
          <w:shd w:val="clear" w:color="auto" w:fill="FFFFFF"/>
        </w:rPr>
        <w:t>representative</w:t>
      </w:r>
      <w:r w:rsidRPr="00874155">
        <w:rPr>
          <w:rFonts w:ascii="Arial" w:hAnsi="Arial" w:cs="Arial"/>
          <w:color w:val="212121"/>
          <w:shd w:val="clear" w:color="auto" w:fill="FFFFFF"/>
        </w:rPr>
        <w:t xml:space="preserve"> to an investigative interview. However, </w:t>
      </w:r>
      <w:r w:rsidR="006F7591" w:rsidRPr="00874155">
        <w:rPr>
          <w:rFonts w:ascii="Arial" w:hAnsi="Arial" w:cs="Arial"/>
          <w:color w:val="212121"/>
          <w:shd w:val="clear" w:color="auto" w:fill="FFFFFF"/>
        </w:rPr>
        <w:t>the School</w:t>
      </w:r>
      <w:r w:rsidRPr="00874155">
        <w:rPr>
          <w:rFonts w:ascii="Arial" w:hAnsi="Arial" w:cs="Arial"/>
          <w:color w:val="212121"/>
          <w:shd w:val="clear" w:color="auto" w:fill="FFFFFF"/>
        </w:rPr>
        <w:t xml:space="preserve"> may allow you to bring a </w:t>
      </w:r>
      <w:r w:rsidR="006B3A9A" w:rsidRPr="00874155">
        <w:rPr>
          <w:rFonts w:ascii="Arial" w:hAnsi="Arial" w:cs="Arial"/>
          <w:color w:val="212121"/>
          <w:shd w:val="clear" w:color="auto" w:fill="FFFFFF"/>
        </w:rPr>
        <w:t>representative</w:t>
      </w:r>
      <w:r w:rsidRPr="00874155">
        <w:rPr>
          <w:rFonts w:ascii="Arial" w:hAnsi="Arial" w:cs="Arial"/>
          <w:color w:val="212121"/>
          <w:shd w:val="clear" w:color="auto" w:fill="FFFFFF"/>
        </w:rPr>
        <w:t xml:space="preserve"> </w:t>
      </w:r>
      <w:r w:rsidR="001845F7" w:rsidRPr="00874155">
        <w:rPr>
          <w:rFonts w:ascii="Arial" w:hAnsi="Arial" w:cs="Arial"/>
          <w:color w:val="212121"/>
          <w:shd w:val="clear" w:color="auto" w:fill="FFFFFF"/>
        </w:rPr>
        <w:t xml:space="preserve">in exceptional circumstances. </w:t>
      </w:r>
    </w:p>
    <w:p w:rsidR="00526346" w:rsidRPr="00874155" w:rsidRDefault="00526346" w:rsidP="00D80445">
      <w:pPr>
        <w:spacing w:after="0"/>
        <w:jc w:val="both"/>
        <w:rPr>
          <w:rFonts w:ascii="Arial" w:hAnsi="Arial" w:cs="Arial"/>
          <w:color w:val="212121"/>
          <w:shd w:val="clear" w:color="auto" w:fill="FFFFFF"/>
        </w:rPr>
      </w:pPr>
    </w:p>
    <w:p w:rsidR="00526346" w:rsidRPr="00874155" w:rsidRDefault="00526346" w:rsidP="00D80445">
      <w:pPr>
        <w:tabs>
          <w:tab w:val="num" w:pos="850"/>
        </w:tabs>
        <w:spacing w:after="0"/>
        <w:jc w:val="both"/>
        <w:rPr>
          <w:rFonts w:ascii="Arial" w:hAnsi="Arial" w:cs="Arial"/>
        </w:rPr>
      </w:pPr>
      <w:r w:rsidRPr="00874155">
        <w:rPr>
          <w:rFonts w:ascii="Arial" w:hAnsi="Arial" w:cs="Arial"/>
        </w:rPr>
        <w:t xml:space="preserve">You must co-operate fully and promptly in any investigation. This will include informing </w:t>
      </w:r>
      <w:r w:rsidR="006F7591" w:rsidRPr="00874155">
        <w:rPr>
          <w:rFonts w:ascii="Arial" w:hAnsi="Arial" w:cs="Arial"/>
        </w:rPr>
        <w:t>the School</w:t>
      </w:r>
      <w:r w:rsidRPr="00874155">
        <w:rPr>
          <w:rFonts w:ascii="Arial" w:hAnsi="Arial" w:cs="Arial"/>
        </w:rPr>
        <w:t xml:space="preserve"> of the names of any relevant witnesses, disclosing any relevant documents to </w:t>
      </w:r>
      <w:r w:rsidR="006F7591" w:rsidRPr="00874155">
        <w:rPr>
          <w:rFonts w:ascii="Arial" w:hAnsi="Arial" w:cs="Arial"/>
        </w:rPr>
        <w:t>the School</w:t>
      </w:r>
      <w:r w:rsidRPr="00874155">
        <w:rPr>
          <w:rFonts w:ascii="Arial" w:hAnsi="Arial" w:cs="Arial"/>
        </w:rPr>
        <w:t xml:space="preserve"> and attending investigative interviews if required.</w:t>
      </w:r>
    </w:p>
    <w:p w:rsidR="002129BE" w:rsidRPr="00874155" w:rsidRDefault="002129BE" w:rsidP="00D80445">
      <w:pPr>
        <w:spacing w:after="0"/>
        <w:jc w:val="both"/>
        <w:rPr>
          <w:rFonts w:ascii="Arial" w:hAnsi="Arial" w:cs="Arial"/>
        </w:rPr>
      </w:pPr>
    </w:p>
    <w:p w:rsidR="002129BE" w:rsidRPr="00874155" w:rsidRDefault="002129BE" w:rsidP="00D80445">
      <w:pPr>
        <w:spacing w:after="0"/>
        <w:jc w:val="both"/>
        <w:rPr>
          <w:rFonts w:ascii="Arial" w:hAnsi="Arial" w:cs="Arial"/>
        </w:rPr>
      </w:pPr>
      <w:r w:rsidRPr="00874155">
        <w:rPr>
          <w:rFonts w:ascii="Arial" w:hAnsi="Arial" w:cs="Arial"/>
        </w:rPr>
        <w:t xml:space="preserve">Following the investigation meeting (where applicable), if </w:t>
      </w:r>
      <w:r w:rsidR="0063460D" w:rsidRPr="00874155">
        <w:rPr>
          <w:rFonts w:ascii="Arial" w:hAnsi="Arial" w:cs="Arial"/>
        </w:rPr>
        <w:t>the School</w:t>
      </w:r>
      <w:r w:rsidRPr="00874155">
        <w:rPr>
          <w:rFonts w:ascii="Arial" w:hAnsi="Arial" w:cs="Arial"/>
        </w:rPr>
        <w:t xml:space="preserve"> wish</w:t>
      </w:r>
      <w:r w:rsidR="00ED5D1A" w:rsidRPr="00874155">
        <w:rPr>
          <w:rFonts w:ascii="Arial" w:hAnsi="Arial" w:cs="Arial"/>
        </w:rPr>
        <w:t>es</w:t>
      </w:r>
      <w:r w:rsidRPr="00874155">
        <w:rPr>
          <w:rFonts w:ascii="Arial" w:hAnsi="Arial" w:cs="Arial"/>
        </w:rPr>
        <w:t xml:space="preserve"> to progress with the disciplinary process, you will be invited to a disciplinary hearing to discuss the allegations against you. </w:t>
      </w:r>
    </w:p>
    <w:p w:rsidR="00597807" w:rsidRPr="00874155" w:rsidRDefault="00597807" w:rsidP="00D80445">
      <w:pPr>
        <w:spacing w:after="0"/>
        <w:jc w:val="both"/>
        <w:rPr>
          <w:rFonts w:ascii="Arial" w:hAnsi="Arial" w:cs="Arial"/>
        </w:rPr>
      </w:pPr>
    </w:p>
    <w:p w:rsidR="00597807" w:rsidRPr="00874155" w:rsidRDefault="006F7591" w:rsidP="00D80445">
      <w:pPr>
        <w:tabs>
          <w:tab w:val="num" w:pos="850"/>
        </w:tabs>
        <w:spacing w:after="0"/>
        <w:jc w:val="both"/>
        <w:rPr>
          <w:rFonts w:ascii="Arial" w:hAnsi="Arial" w:cs="Arial"/>
        </w:rPr>
      </w:pPr>
      <w:r w:rsidRPr="00874155">
        <w:rPr>
          <w:rFonts w:ascii="Arial" w:hAnsi="Arial" w:cs="Arial"/>
        </w:rPr>
        <w:t>The School</w:t>
      </w:r>
      <w:r w:rsidR="00597807" w:rsidRPr="00874155">
        <w:rPr>
          <w:rFonts w:ascii="Arial" w:hAnsi="Arial" w:cs="Arial"/>
        </w:rPr>
        <w:t xml:space="preserve"> will inform you in writing of the allegations against you, the basis for those allegations, and what the likely range of consequences will be if </w:t>
      </w:r>
      <w:r w:rsidR="0000054E" w:rsidRPr="00874155">
        <w:rPr>
          <w:rFonts w:ascii="Arial" w:hAnsi="Arial" w:cs="Arial"/>
        </w:rPr>
        <w:t xml:space="preserve">the School </w:t>
      </w:r>
      <w:r w:rsidRPr="00874155">
        <w:rPr>
          <w:rFonts w:ascii="Arial" w:hAnsi="Arial" w:cs="Arial"/>
        </w:rPr>
        <w:t>decides</w:t>
      </w:r>
      <w:r w:rsidR="00597807" w:rsidRPr="00874155">
        <w:rPr>
          <w:rFonts w:ascii="Arial" w:hAnsi="Arial" w:cs="Arial"/>
        </w:rPr>
        <w:t xml:space="preserve"> after the hearing that the allegations are true. </w:t>
      </w:r>
      <w:r w:rsidRPr="00874155">
        <w:rPr>
          <w:rFonts w:ascii="Arial" w:hAnsi="Arial" w:cs="Arial"/>
        </w:rPr>
        <w:t xml:space="preserve"> The School </w:t>
      </w:r>
      <w:r w:rsidR="00597807" w:rsidRPr="00874155">
        <w:rPr>
          <w:rFonts w:ascii="Arial" w:hAnsi="Arial" w:cs="Arial"/>
        </w:rPr>
        <w:t>will also include the following where appropriate:</w:t>
      </w:r>
    </w:p>
    <w:p w:rsidR="00597807" w:rsidRPr="00874155" w:rsidRDefault="00597807" w:rsidP="00D80445">
      <w:pPr>
        <w:tabs>
          <w:tab w:val="num" w:pos="850"/>
        </w:tabs>
        <w:spacing w:after="0"/>
        <w:jc w:val="both"/>
        <w:rPr>
          <w:rFonts w:ascii="Arial" w:hAnsi="Arial" w:cs="Arial"/>
        </w:rPr>
      </w:pPr>
    </w:p>
    <w:p w:rsidR="00597807" w:rsidRPr="00874155" w:rsidRDefault="00597807" w:rsidP="00D80445">
      <w:pPr>
        <w:numPr>
          <w:ilvl w:val="0"/>
          <w:numId w:val="35"/>
        </w:numPr>
        <w:spacing w:after="0"/>
        <w:jc w:val="both"/>
        <w:rPr>
          <w:rFonts w:ascii="Arial" w:hAnsi="Arial" w:cs="Arial"/>
        </w:rPr>
      </w:pPr>
      <w:bookmarkStart w:id="1" w:name="_Ref_a56746"/>
      <w:bookmarkEnd w:id="1"/>
      <w:r w:rsidRPr="00874155">
        <w:rPr>
          <w:rFonts w:ascii="Arial" w:hAnsi="Arial" w:cs="Arial"/>
        </w:rPr>
        <w:t>a summary of relevant information gathered during the investigation;</w:t>
      </w:r>
    </w:p>
    <w:p w:rsidR="00597807" w:rsidRPr="00874155" w:rsidRDefault="00597807" w:rsidP="00D80445">
      <w:pPr>
        <w:numPr>
          <w:ilvl w:val="0"/>
          <w:numId w:val="35"/>
        </w:numPr>
        <w:spacing w:after="0"/>
        <w:jc w:val="both"/>
        <w:rPr>
          <w:rFonts w:ascii="Arial" w:hAnsi="Arial" w:cs="Arial"/>
        </w:rPr>
      </w:pPr>
      <w:bookmarkStart w:id="2" w:name="_Ref_a652681"/>
      <w:bookmarkEnd w:id="2"/>
      <w:r w:rsidRPr="00874155">
        <w:rPr>
          <w:rFonts w:ascii="Arial" w:hAnsi="Arial" w:cs="Arial"/>
        </w:rPr>
        <w:t>a copy of any relevant documents which will be used at the disciplinary hearing; and</w:t>
      </w:r>
    </w:p>
    <w:p w:rsidR="00597807" w:rsidRPr="00874155" w:rsidRDefault="00597807" w:rsidP="00D80445">
      <w:pPr>
        <w:numPr>
          <w:ilvl w:val="0"/>
          <w:numId w:val="35"/>
        </w:numPr>
        <w:spacing w:after="0"/>
        <w:jc w:val="both"/>
        <w:rPr>
          <w:rFonts w:ascii="Arial" w:hAnsi="Arial" w:cs="Arial"/>
        </w:rPr>
      </w:pPr>
      <w:bookmarkStart w:id="3" w:name="_Ref_a65208"/>
      <w:bookmarkEnd w:id="3"/>
      <w:proofErr w:type="gramStart"/>
      <w:r w:rsidRPr="00874155">
        <w:rPr>
          <w:rFonts w:ascii="Arial" w:hAnsi="Arial" w:cs="Arial"/>
        </w:rPr>
        <w:t>a</w:t>
      </w:r>
      <w:proofErr w:type="gramEnd"/>
      <w:r w:rsidRPr="00874155">
        <w:rPr>
          <w:rFonts w:ascii="Arial" w:hAnsi="Arial" w:cs="Arial"/>
        </w:rPr>
        <w:t xml:space="preserve"> copy of any relevant witness stat</w:t>
      </w:r>
      <w:r w:rsidR="0085292A" w:rsidRPr="00874155">
        <w:rPr>
          <w:rFonts w:ascii="Arial" w:hAnsi="Arial" w:cs="Arial"/>
        </w:rPr>
        <w:t>ements, except where a witness'</w:t>
      </w:r>
      <w:r w:rsidRPr="00874155">
        <w:rPr>
          <w:rFonts w:ascii="Arial" w:hAnsi="Arial" w:cs="Arial"/>
        </w:rPr>
        <w:t xml:space="preserve"> identity is to be kept confidential, in which case </w:t>
      </w:r>
      <w:r w:rsidR="006F7591" w:rsidRPr="00874155">
        <w:rPr>
          <w:rFonts w:ascii="Arial" w:hAnsi="Arial" w:cs="Arial"/>
        </w:rPr>
        <w:t>the School</w:t>
      </w:r>
      <w:r w:rsidRPr="00874155">
        <w:rPr>
          <w:rFonts w:ascii="Arial" w:hAnsi="Arial" w:cs="Arial"/>
        </w:rPr>
        <w:t xml:space="preserve"> will give you as much information as possible while maintaining confidentiality.</w:t>
      </w:r>
    </w:p>
    <w:p w:rsidR="00597807" w:rsidRPr="00874155" w:rsidRDefault="00597807" w:rsidP="00D80445">
      <w:pPr>
        <w:spacing w:after="0"/>
        <w:ind w:left="720"/>
        <w:jc w:val="both"/>
        <w:rPr>
          <w:rFonts w:ascii="Arial" w:hAnsi="Arial" w:cs="Arial"/>
        </w:rPr>
      </w:pPr>
    </w:p>
    <w:p w:rsidR="00597807" w:rsidRPr="00125234" w:rsidRDefault="006F7591" w:rsidP="00D80445">
      <w:pPr>
        <w:tabs>
          <w:tab w:val="num" w:pos="850"/>
        </w:tabs>
        <w:spacing w:after="0"/>
        <w:jc w:val="both"/>
        <w:rPr>
          <w:rFonts w:ascii="Arial" w:hAnsi="Arial" w:cs="Arial"/>
        </w:rPr>
      </w:pPr>
      <w:bookmarkStart w:id="4" w:name="_Ref_a212473"/>
      <w:bookmarkEnd w:id="4"/>
      <w:r w:rsidRPr="00874155">
        <w:rPr>
          <w:rFonts w:ascii="Arial" w:hAnsi="Arial" w:cs="Arial"/>
        </w:rPr>
        <w:t>The School</w:t>
      </w:r>
      <w:r w:rsidR="00597807" w:rsidRPr="00874155">
        <w:rPr>
          <w:rFonts w:ascii="Arial" w:hAnsi="Arial" w:cs="Arial"/>
        </w:rPr>
        <w:t xml:space="preserve"> will give you written notice of the date, time and place of the disciplinary hearing. The hearing will be held as soon as reasonably practicable, but you will be given a reasonable amount of time</w:t>
      </w:r>
      <w:r w:rsidR="00526346" w:rsidRPr="00874155">
        <w:rPr>
          <w:rFonts w:ascii="Arial" w:hAnsi="Arial" w:cs="Arial"/>
        </w:rPr>
        <w:t xml:space="preserve"> </w:t>
      </w:r>
      <w:r w:rsidR="00597807" w:rsidRPr="00874155">
        <w:rPr>
          <w:rFonts w:ascii="Arial" w:hAnsi="Arial" w:cs="Arial"/>
        </w:rPr>
        <w:t>to prepare your case based on the information we have given you.</w:t>
      </w:r>
    </w:p>
    <w:p w:rsidR="002129BE" w:rsidRPr="00125234" w:rsidRDefault="002129BE" w:rsidP="00D80445">
      <w:pPr>
        <w:spacing w:after="0"/>
        <w:jc w:val="both"/>
        <w:rPr>
          <w:rFonts w:ascii="Arial" w:hAnsi="Arial" w:cs="Arial"/>
        </w:rPr>
      </w:pPr>
    </w:p>
    <w:p w:rsidR="002129BE" w:rsidRPr="00125234" w:rsidRDefault="002129BE" w:rsidP="00125234">
      <w:pPr>
        <w:spacing w:after="0"/>
        <w:jc w:val="both"/>
        <w:rPr>
          <w:rFonts w:ascii="Arial" w:hAnsi="Arial" w:cs="Arial"/>
        </w:rPr>
      </w:pPr>
      <w:r w:rsidRPr="00874155">
        <w:rPr>
          <w:rFonts w:ascii="Arial" w:hAnsi="Arial" w:cs="Arial"/>
        </w:rPr>
        <w:t xml:space="preserve">During the </w:t>
      </w:r>
      <w:r w:rsidR="001B26A2" w:rsidRPr="00874155">
        <w:rPr>
          <w:rFonts w:ascii="Arial" w:hAnsi="Arial" w:cs="Arial"/>
        </w:rPr>
        <w:t xml:space="preserve">disciplinary </w:t>
      </w:r>
      <w:r w:rsidR="00ED5D1A" w:rsidRPr="00874155">
        <w:rPr>
          <w:rFonts w:ascii="Arial" w:hAnsi="Arial" w:cs="Arial"/>
        </w:rPr>
        <w:t>hearing,</w:t>
      </w:r>
      <w:r w:rsidRPr="00874155">
        <w:rPr>
          <w:rFonts w:ascii="Arial" w:hAnsi="Arial" w:cs="Arial"/>
        </w:rPr>
        <w:t xml:space="preserve"> you may ask questions, call relevant witnesses and be</w:t>
      </w:r>
      <w:r w:rsidRPr="00125234">
        <w:rPr>
          <w:rFonts w:ascii="Arial" w:hAnsi="Arial" w:cs="Arial"/>
        </w:rPr>
        <w:t xml:space="preserve"> accompanied by a representative (please refer to “Employee Representatives” paragraph below). </w:t>
      </w:r>
    </w:p>
    <w:p w:rsidR="002129BE" w:rsidRPr="00125234" w:rsidRDefault="002129BE" w:rsidP="00D80445">
      <w:pPr>
        <w:spacing w:after="0"/>
        <w:jc w:val="both"/>
        <w:rPr>
          <w:rFonts w:ascii="Arial" w:hAnsi="Arial" w:cs="Arial"/>
        </w:rPr>
      </w:pPr>
    </w:p>
    <w:p w:rsidR="00F6577F" w:rsidRPr="00125234" w:rsidRDefault="00F6577F" w:rsidP="00D80445">
      <w:pPr>
        <w:spacing w:after="0"/>
        <w:jc w:val="both"/>
        <w:rPr>
          <w:rFonts w:ascii="Arial" w:hAnsi="Arial" w:cs="Arial"/>
        </w:rPr>
      </w:pPr>
    </w:p>
    <w:p w:rsidR="00B97C5A" w:rsidRPr="00125234" w:rsidRDefault="00B97C5A" w:rsidP="00D80445">
      <w:pPr>
        <w:spacing w:after="0"/>
        <w:jc w:val="both"/>
        <w:rPr>
          <w:rFonts w:ascii="Arial" w:hAnsi="Arial" w:cs="Arial"/>
        </w:rPr>
      </w:pPr>
    </w:p>
    <w:p w:rsidR="002C6508" w:rsidRDefault="006F7591" w:rsidP="00D80445">
      <w:pPr>
        <w:tabs>
          <w:tab w:val="num" w:pos="850"/>
        </w:tabs>
        <w:spacing w:after="0"/>
        <w:jc w:val="both"/>
        <w:rPr>
          <w:rFonts w:ascii="Arial" w:hAnsi="Arial" w:cs="Arial"/>
        </w:rPr>
      </w:pPr>
      <w:r w:rsidRPr="00874155">
        <w:rPr>
          <w:rFonts w:ascii="Arial" w:hAnsi="Arial" w:cs="Arial"/>
        </w:rPr>
        <w:lastRenderedPageBreak/>
        <w:t>The School will inform you in writing of the decision and the</w:t>
      </w:r>
      <w:r w:rsidR="002C6508" w:rsidRPr="00874155">
        <w:rPr>
          <w:rFonts w:ascii="Arial" w:hAnsi="Arial" w:cs="Arial"/>
        </w:rPr>
        <w:t xml:space="preserve"> reasons for it</w:t>
      </w:r>
      <w:r w:rsidR="00DD4B49" w:rsidRPr="00874155">
        <w:rPr>
          <w:rFonts w:ascii="Arial" w:hAnsi="Arial" w:cs="Arial"/>
        </w:rPr>
        <w:t xml:space="preserve"> as soon as reasonably practicable</w:t>
      </w:r>
      <w:r w:rsidR="002C6508" w:rsidRPr="00874155">
        <w:rPr>
          <w:rFonts w:ascii="Arial" w:hAnsi="Arial" w:cs="Arial"/>
        </w:rPr>
        <w:t xml:space="preserve"> of the disciplinary hearing. Where possible </w:t>
      </w:r>
      <w:r w:rsidRPr="00874155">
        <w:rPr>
          <w:rFonts w:ascii="Arial" w:hAnsi="Arial" w:cs="Arial"/>
        </w:rPr>
        <w:t>the School</w:t>
      </w:r>
      <w:r w:rsidR="002C6508" w:rsidRPr="00874155">
        <w:rPr>
          <w:rFonts w:ascii="Arial" w:hAnsi="Arial" w:cs="Arial"/>
        </w:rPr>
        <w:t xml:space="preserve"> will also explain this information to you in person.</w:t>
      </w:r>
    </w:p>
    <w:p w:rsidR="002C6508" w:rsidRPr="00125234" w:rsidRDefault="002C6508" w:rsidP="00D80445">
      <w:pPr>
        <w:spacing w:after="0"/>
        <w:jc w:val="both"/>
        <w:rPr>
          <w:rFonts w:ascii="Arial" w:hAnsi="Arial" w:cs="Arial"/>
        </w:rPr>
      </w:pPr>
    </w:p>
    <w:p w:rsidR="005E7339" w:rsidRPr="00874155" w:rsidRDefault="005E7339" w:rsidP="00A828EE">
      <w:pPr>
        <w:pStyle w:val="ListParagraph"/>
        <w:numPr>
          <w:ilvl w:val="0"/>
          <w:numId w:val="41"/>
        </w:numPr>
        <w:rPr>
          <w:rFonts w:ascii="Arial" w:hAnsi="Arial" w:cs="Arial"/>
          <w:b/>
        </w:rPr>
      </w:pPr>
      <w:bookmarkStart w:id="5" w:name="_Ref_a610556"/>
      <w:bookmarkStart w:id="6" w:name="_Ref_a537055"/>
      <w:bookmarkEnd w:id="5"/>
      <w:bookmarkEnd w:id="6"/>
      <w:r w:rsidRPr="00874155">
        <w:rPr>
          <w:rFonts w:ascii="Arial" w:hAnsi="Arial" w:cs="Arial"/>
          <w:b/>
        </w:rPr>
        <w:t>APPEALS PROCESS</w:t>
      </w:r>
    </w:p>
    <w:p w:rsidR="005E7339" w:rsidRPr="00874155" w:rsidRDefault="005E7339" w:rsidP="00D80445">
      <w:pPr>
        <w:spacing w:after="0"/>
        <w:jc w:val="both"/>
        <w:rPr>
          <w:rFonts w:ascii="Arial" w:hAnsi="Arial" w:cs="Arial"/>
        </w:rPr>
      </w:pPr>
      <w:r w:rsidRPr="00874155">
        <w:rPr>
          <w:rFonts w:ascii="Arial" w:hAnsi="Arial" w:cs="Arial"/>
        </w:rPr>
        <w:t xml:space="preserve">You have the right to appeal against any disciplinary decision.  Appeals must be made in writing, within 5 working days of receipt of written confirmation of the disciplinary action. Your appeal should be addressed to the person stated as due to hear the appeal in the disciplinary decision letter.  </w:t>
      </w:r>
    </w:p>
    <w:p w:rsidR="005E7339" w:rsidRPr="00874155" w:rsidRDefault="005E7339" w:rsidP="00D80445">
      <w:pPr>
        <w:spacing w:after="0"/>
        <w:jc w:val="both"/>
        <w:rPr>
          <w:rFonts w:ascii="Arial" w:hAnsi="Arial" w:cs="Arial"/>
        </w:rPr>
      </w:pPr>
    </w:p>
    <w:p w:rsidR="006E6A43" w:rsidRPr="00874155" w:rsidRDefault="005E7339" w:rsidP="00D80445">
      <w:pPr>
        <w:spacing w:after="0"/>
        <w:jc w:val="both"/>
        <w:rPr>
          <w:rFonts w:ascii="Arial" w:hAnsi="Arial" w:cs="Arial"/>
        </w:rPr>
      </w:pPr>
      <w:r w:rsidRPr="00874155">
        <w:rPr>
          <w:rFonts w:ascii="Arial" w:hAnsi="Arial" w:cs="Arial"/>
        </w:rPr>
        <w:t>In your appeal letter, you must set out what aspect(s) of the disciplinary decision you disagree with. Please note that the appeal is not intended to be a full rehearing of all the evidence considered in the disciplinary hearing. The appeal manager will usually focus only on those aspects of the decision you are unhappy with, as stated in your appeal letter.</w:t>
      </w:r>
      <w:r w:rsidR="006E6A43" w:rsidRPr="00874155">
        <w:rPr>
          <w:rFonts w:ascii="Arial" w:hAnsi="Arial" w:cs="Arial"/>
        </w:rPr>
        <w:t xml:space="preserve"> This will be at </w:t>
      </w:r>
      <w:r w:rsidR="00533CEA" w:rsidRPr="00874155">
        <w:rPr>
          <w:rFonts w:ascii="Arial" w:hAnsi="Arial" w:cs="Arial"/>
        </w:rPr>
        <w:t>the School</w:t>
      </w:r>
      <w:r w:rsidR="0000054E" w:rsidRPr="00874155">
        <w:rPr>
          <w:rFonts w:ascii="Arial" w:hAnsi="Arial" w:cs="Arial"/>
        </w:rPr>
        <w:t>’</w:t>
      </w:r>
      <w:r w:rsidR="00533CEA" w:rsidRPr="00874155">
        <w:rPr>
          <w:rFonts w:ascii="Arial" w:hAnsi="Arial" w:cs="Arial"/>
        </w:rPr>
        <w:t>s</w:t>
      </w:r>
      <w:r w:rsidR="006E6A43" w:rsidRPr="00874155">
        <w:rPr>
          <w:rFonts w:ascii="Arial" w:hAnsi="Arial" w:cs="Arial"/>
        </w:rPr>
        <w:t xml:space="preserve"> discretion depending on the circumstances of your case. In any event the appeal will be dealt with as impartially as possible.</w:t>
      </w:r>
    </w:p>
    <w:p w:rsidR="006E6A43" w:rsidRPr="00874155" w:rsidRDefault="006E6A43" w:rsidP="00D80445">
      <w:pPr>
        <w:spacing w:after="0"/>
        <w:jc w:val="both"/>
        <w:rPr>
          <w:rFonts w:ascii="Arial" w:hAnsi="Arial" w:cs="Arial"/>
        </w:rPr>
      </w:pPr>
    </w:p>
    <w:p w:rsidR="006F7591" w:rsidRDefault="005E7339" w:rsidP="00D80445">
      <w:pPr>
        <w:pStyle w:val="BodyText"/>
        <w:spacing w:after="0"/>
        <w:jc w:val="both"/>
        <w:rPr>
          <w:rFonts w:ascii="Arial" w:hAnsi="Arial" w:cs="Arial"/>
          <w:b w:val="0"/>
        </w:rPr>
      </w:pPr>
      <w:r w:rsidRPr="00874155">
        <w:rPr>
          <w:rFonts w:ascii="Arial" w:hAnsi="Arial" w:cs="Arial"/>
          <w:b w:val="0"/>
        </w:rPr>
        <w:t xml:space="preserve">You will be given an opportunity to attend an appeal meeting in order to put forward your case. </w:t>
      </w:r>
      <w:r w:rsidR="00BF6D12" w:rsidRPr="00874155">
        <w:rPr>
          <w:rFonts w:ascii="Arial" w:hAnsi="Arial" w:cs="Arial"/>
          <w:b w:val="0"/>
        </w:rPr>
        <w:t>The School will give you written notice of the date, time and place of the appeal hearing.</w:t>
      </w:r>
      <w:r w:rsidRPr="00874155">
        <w:rPr>
          <w:rFonts w:ascii="Arial" w:hAnsi="Arial" w:cs="Arial"/>
          <w:b w:val="0"/>
        </w:rPr>
        <w:t xml:space="preserve"> You have the right to be accompanied by a trade union representative or a School employee of </w:t>
      </w:r>
      <w:r w:rsidR="005D05B3" w:rsidRPr="00874155">
        <w:rPr>
          <w:rFonts w:ascii="Arial" w:hAnsi="Arial" w:cs="Arial"/>
          <w:b w:val="0"/>
        </w:rPr>
        <w:t>your</w:t>
      </w:r>
      <w:r w:rsidRPr="00874155">
        <w:rPr>
          <w:rFonts w:ascii="Arial" w:hAnsi="Arial" w:cs="Arial"/>
          <w:b w:val="0"/>
        </w:rPr>
        <w:t xml:space="preserve"> own choice (please refer to the “Employee Representatives” paragraph </w:t>
      </w:r>
      <w:r w:rsidR="005D05B3" w:rsidRPr="00874155">
        <w:rPr>
          <w:rFonts w:ascii="Arial" w:hAnsi="Arial" w:cs="Arial"/>
          <w:b w:val="0"/>
        </w:rPr>
        <w:t>below</w:t>
      </w:r>
      <w:r w:rsidRPr="00874155">
        <w:rPr>
          <w:rFonts w:ascii="Arial" w:hAnsi="Arial" w:cs="Arial"/>
          <w:b w:val="0"/>
        </w:rPr>
        <w:t>).</w:t>
      </w:r>
    </w:p>
    <w:p w:rsidR="006F7591" w:rsidRPr="00125234" w:rsidRDefault="006F7591" w:rsidP="00D80445">
      <w:pPr>
        <w:pStyle w:val="BodyText"/>
        <w:spacing w:after="0"/>
        <w:jc w:val="both"/>
        <w:rPr>
          <w:rFonts w:ascii="Arial" w:hAnsi="Arial" w:cs="Arial"/>
          <w:b w:val="0"/>
        </w:rPr>
      </w:pPr>
    </w:p>
    <w:p w:rsidR="006F7591" w:rsidRPr="00874155" w:rsidRDefault="00BF6D12" w:rsidP="00D80445">
      <w:pPr>
        <w:pStyle w:val="BodyText"/>
        <w:spacing w:after="0"/>
        <w:jc w:val="both"/>
        <w:rPr>
          <w:rFonts w:ascii="Arial" w:hAnsi="Arial" w:cs="Arial"/>
          <w:b w:val="0"/>
        </w:rPr>
      </w:pPr>
      <w:r w:rsidRPr="00874155">
        <w:rPr>
          <w:rFonts w:ascii="Arial" w:hAnsi="Arial" w:cs="Arial"/>
          <w:b w:val="0"/>
        </w:rPr>
        <w:t>If you raise any new matters in your appeal, the School may need to carry out further investigation. If any new information comes to light the School will provide you with a summary including, where appropriate, copies of additional relevant documents and witness statements. You will have a reasonable opportunity to consider this information before the hearing, and you or your representative may comment on any new evidence arising during the appeal before any decision is taken.</w:t>
      </w:r>
    </w:p>
    <w:p w:rsidR="006F7591" w:rsidRPr="00874155" w:rsidRDefault="006F7591" w:rsidP="00D80445">
      <w:pPr>
        <w:spacing w:after="0"/>
        <w:jc w:val="both"/>
        <w:rPr>
          <w:rFonts w:ascii="Arial" w:hAnsi="Arial" w:cs="Arial"/>
        </w:rPr>
      </w:pPr>
    </w:p>
    <w:p w:rsidR="00BF6D12" w:rsidRPr="00874155" w:rsidRDefault="00BF6D12" w:rsidP="00D80445">
      <w:pPr>
        <w:spacing w:after="0"/>
        <w:jc w:val="both"/>
        <w:rPr>
          <w:rFonts w:ascii="Arial" w:hAnsi="Arial" w:cs="Arial"/>
        </w:rPr>
      </w:pPr>
      <w:r w:rsidRPr="00874155">
        <w:rPr>
          <w:rFonts w:ascii="Arial" w:hAnsi="Arial" w:cs="Arial"/>
        </w:rPr>
        <w:t xml:space="preserve">Where possible, the appeal hearing will be conducted impartially by a manager who has not been previously involved in the case. </w:t>
      </w:r>
    </w:p>
    <w:p w:rsidR="00BF6D12" w:rsidRPr="00874155" w:rsidRDefault="00BF6D12" w:rsidP="00D80445">
      <w:pPr>
        <w:spacing w:after="0"/>
        <w:jc w:val="both"/>
        <w:rPr>
          <w:rFonts w:ascii="Arial" w:hAnsi="Arial" w:cs="Arial"/>
        </w:rPr>
      </w:pPr>
    </w:p>
    <w:p w:rsidR="00BF6D12" w:rsidRPr="00874155" w:rsidRDefault="006F7591" w:rsidP="00D80445">
      <w:pPr>
        <w:pStyle w:val="Level2Number"/>
        <w:numPr>
          <w:ilvl w:val="0"/>
          <w:numId w:val="0"/>
        </w:numPr>
        <w:spacing w:after="0"/>
        <w:rPr>
          <w:rFonts w:ascii="Arial" w:hAnsi="Arial" w:cs="Arial"/>
          <w:sz w:val="22"/>
          <w:szCs w:val="22"/>
        </w:rPr>
      </w:pPr>
      <w:r w:rsidRPr="00874155">
        <w:rPr>
          <w:rFonts w:ascii="Arial" w:hAnsi="Arial" w:cs="Arial"/>
          <w:sz w:val="22"/>
          <w:szCs w:val="22"/>
        </w:rPr>
        <w:t>The School</w:t>
      </w:r>
      <w:r w:rsidR="00BF6D12" w:rsidRPr="00874155">
        <w:rPr>
          <w:rFonts w:ascii="Arial" w:hAnsi="Arial" w:cs="Arial"/>
          <w:sz w:val="22"/>
          <w:szCs w:val="22"/>
        </w:rPr>
        <w:t xml:space="preserve"> may adjourn the appeal hearing if</w:t>
      </w:r>
      <w:r w:rsidRPr="00874155">
        <w:rPr>
          <w:rFonts w:ascii="Arial" w:hAnsi="Arial" w:cs="Arial"/>
          <w:sz w:val="22"/>
          <w:szCs w:val="22"/>
        </w:rPr>
        <w:t xml:space="preserve"> the School needs</w:t>
      </w:r>
      <w:r w:rsidR="00BF6D12" w:rsidRPr="00874155">
        <w:rPr>
          <w:rFonts w:ascii="Arial" w:hAnsi="Arial" w:cs="Arial"/>
          <w:sz w:val="22"/>
          <w:szCs w:val="22"/>
        </w:rPr>
        <w:t xml:space="preserve"> to carry out any further investigations in the light of any new points you have raised at the hearing. You will be given a reasonable opportunity to consider any new information obtained before the hearing is reconvened.</w:t>
      </w:r>
    </w:p>
    <w:p w:rsidR="00FD4DCF" w:rsidRPr="00874155" w:rsidRDefault="00FD4DCF" w:rsidP="00D80445">
      <w:pPr>
        <w:pStyle w:val="Level2Number"/>
        <w:numPr>
          <w:ilvl w:val="0"/>
          <w:numId w:val="0"/>
        </w:numPr>
        <w:spacing w:after="0"/>
        <w:rPr>
          <w:rFonts w:ascii="Arial" w:hAnsi="Arial" w:cs="Arial"/>
          <w:sz w:val="22"/>
          <w:szCs w:val="22"/>
        </w:rPr>
      </w:pPr>
    </w:p>
    <w:p w:rsidR="00BF6D12" w:rsidRPr="00874155" w:rsidRDefault="00BF6D12" w:rsidP="00D80445">
      <w:pPr>
        <w:pStyle w:val="Level2Number"/>
        <w:numPr>
          <w:ilvl w:val="0"/>
          <w:numId w:val="0"/>
        </w:numPr>
        <w:spacing w:after="0"/>
        <w:ind w:left="850" w:hanging="850"/>
        <w:rPr>
          <w:rFonts w:ascii="Arial" w:hAnsi="Arial" w:cs="Arial"/>
          <w:sz w:val="22"/>
          <w:szCs w:val="22"/>
        </w:rPr>
      </w:pPr>
      <w:r w:rsidRPr="00874155">
        <w:rPr>
          <w:rFonts w:ascii="Arial" w:hAnsi="Arial" w:cs="Arial"/>
          <w:sz w:val="22"/>
          <w:szCs w:val="22"/>
        </w:rPr>
        <w:t xml:space="preserve">Following the appeal hearing </w:t>
      </w:r>
      <w:r w:rsidR="006F7591" w:rsidRPr="00874155">
        <w:rPr>
          <w:rFonts w:ascii="Arial" w:hAnsi="Arial" w:cs="Arial"/>
          <w:sz w:val="22"/>
          <w:szCs w:val="22"/>
        </w:rPr>
        <w:t>the School</w:t>
      </w:r>
      <w:r w:rsidRPr="00874155">
        <w:rPr>
          <w:rFonts w:ascii="Arial" w:hAnsi="Arial" w:cs="Arial"/>
          <w:sz w:val="22"/>
          <w:szCs w:val="22"/>
        </w:rPr>
        <w:t xml:space="preserve"> may:</w:t>
      </w:r>
    </w:p>
    <w:p w:rsidR="00BF6D12" w:rsidRPr="00874155" w:rsidRDefault="00BF6D12" w:rsidP="00D80445">
      <w:pPr>
        <w:pStyle w:val="Level3Number"/>
        <w:numPr>
          <w:ilvl w:val="0"/>
          <w:numId w:val="37"/>
        </w:numPr>
        <w:spacing w:after="0"/>
        <w:rPr>
          <w:rFonts w:ascii="Arial" w:hAnsi="Arial" w:cs="Arial"/>
          <w:sz w:val="22"/>
          <w:szCs w:val="22"/>
        </w:rPr>
      </w:pPr>
      <w:r w:rsidRPr="00874155">
        <w:rPr>
          <w:rFonts w:ascii="Arial" w:hAnsi="Arial" w:cs="Arial"/>
          <w:sz w:val="22"/>
          <w:szCs w:val="22"/>
        </w:rPr>
        <w:t>confirm the original decision;</w:t>
      </w:r>
    </w:p>
    <w:p w:rsidR="00BF6D12" w:rsidRPr="00874155" w:rsidRDefault="00BF6D12" w:rsidP="00D80445">
      <w:pPr>
        <w:pStyle w:val="Level3Number"/>
        <w:numPr>
          <w:ilvl w:val="0"/>
          <w:numId w:val="37"/>
        </w:numPr>
        <w:spacing w:after="0"/>
        <w:rPr>
          <w:rFonts w:ascii="Arial" w:hAnsi="Arial" w:cs="Arial"/>
          <w:sz w:val="22"/>
          <w:szCs w:val="22"/>
        </w:rPr>
      </w:pPr>
      <w:r w:rsidRPr="00874155">
        <w:rPr>
          <w:rFonts w:ascii="Arial" w:hAnsi="Arial" w:cs="Arial"/>
          <w:sz w:val="22"/>
          <w:szCs w:val="22"/>
        </w:rPr>
        <w:t>revoke the original decision; or</w:t>
      </w:r>
    </w:p>
    <w:p w:rsidR="00BF6D12" w:rsidRPr="00874155" w:rsidRDefault="00BF6D12" w:rsidP="00D80445">
      <w:pPr>
        <w:pStyle w:val="Level3Number"/>
        <w:numPr>
          <w:ilvl w:val="0"/>
          <w:numId w:val="37"/>
        </w:numPr>
        <w:spacing w:after="0"/>
        <w:rPr>
          <w:rFonts w:ascii="Arial" w:hAnsi="Arial" w:cs="Arial"/>
          <w:sz w:val="22"/>
          <w:szCs w:val="22"/>
        </w:rPr>
      </w:pPr>
      <w:proofErr w:type="gramStart"/>
      <w:r w:rsidRPr="00874155">
        <w:rPr>
          <w:rFonts w:ascii="Arial" w:hAnsi="Arial" w:cs="Arial"/>
          <w:sz w:val="22"/>
          <w:szCs w:val="22"/>
        </w:rPr>
        <w:t>substitute</w:t>
      </w:r>
      <w:proofErr w:type="gramEnd"/>
      <w:r w:rsidRPr="00874155">
        <w:rPr>
          <w:rFonts w:ascii="Arial" w:hAnsi="Arial" w:cs="Arial"/>
          <w:sz w:val="22"/>
          <w:szCs w:val="22"/>
        </w:rPr>
        <w:t xml:space="preserve"> a different penalty.</w:t>
      </w:r>
    </w:p>
    <w:p w:rsidR="00FD4DCF" w:rsidRPr="00874155" w:rsidRDefault="00FD4DCF" w:rsidP="00FD4DCF">
      <w:pPr>
        <w:pStyle w:val="Level3Number"/>
        <w:numPr>
          <w:ilvl w:val="0"/>
          <w:numId w:val="0"/>
        </w:numPr>
        <w:spacing w:after="0"/>
        <w:ind w:left="1570"/>
        <w:rPr>
          <w:rFonts w:ascii="Arial" w:hAnsi="Arial" w:cs="Arial"/>
          <w:sz w:val="22"/>
          <w:szCs w:val="22"/>
        </w:rPr>
      </w:pPr>
    </w:p>
    <w:p w:rsidR="00BF6D12" w:rsidRPr="00125234" w:rsidRDefault="006F7591" w:rsidP="00D80445">
      <w:pPr>
        <w:pStyle w:val="Level2Number"/>
        <w:numPr>
          <w:ilvl w:val="0"/>
          <w:numId w:val="0"/>
        </w:numPr>
        <w:spacing w:after="0"/>
        <w:rPr>
          <w:rFonts w:ascii="Arial" w:hAnsi="Arial" w:cs="Arial"/>
          <w:sz w:val="22"/>
          <w:szCs w:val="22"/>
        </w:rPr>
      </w:pPr>
      <w:r w:rsidRPr="00874155">
        <w:rPr>
          <w:rFonts w:ascii="Arial" w:hAnsi="Arial" w:cs="Arial"/>
          <w:sz w:val="22"/>
          <w:szCs w:val="22"/>
        </w:rPr>
        <w:t>The School</w:t>
      </w:r>
      <w:r w:rsidR="00BF6D12" w:rsidRPr="00874155">
        <w:rPr>
          <w:rFonts w:ascii="Arial" w:hAnsi="Arial" w:cs="Arial"/>
          <w:sz w:val="22"/>
          <w:szCs w:val="22"/>
        </w:rPr>
        <w:t xml:space="preserve"> will inform you in writing of </w:t>
      </w:r>
      <w:r w:rsidRPr="00874155">
        <w:rPr>
          <w:rFonts w:ascii="Arial" w:hAnsi="Arial" w:cs="Arial"/>
          <w:sz w:val="22"/>
          <w:szCs w:val="22"/>
        </w:rPr>
        <w:t xml:space="preserve">the </w:t>
      </w:r>
      <w:r w:rsidR="00BF6D12" w:rsidRPr="00874155">
        <w:rPr>
          <w:rFonts w:ascii="Arial" w:hAnsi="Arial" w:cs="Arial"/>
          <w:sz w:val="22"/>
          <w:szCs w:val="22"/>
        </w:rPr>
        <w:t>final decision as soon as possible</w:t>
      </w:r>
      <w:r w:rsidRPr="00874155">
        <w:rPr>
          <w:rFonts w:ascii="Arial" w:hAnsi="Arial" w:cs="Arial"/>
          <w:sz w:val="22"/>
          <w:szCs w:val="22"/>
        </w:rPr>
        <w:t xml:space="preserve">. Where possible the School will </w:t>
      </w:r>
      <w:r w:rsidR="00BF6D12" w:rsidRPr="00874155">
        <w:rPr>
          <w:rFonts w:ascii="Arial" w:hAnsi="Arial" w:cs="Arial"/>
          <w:sz w:val="22"/>
          <w:szCs w:val="22"/>
        </w:rPr>
        <w:t>also explain this to you in person. There will be no further right of appeal.</w:t>
      </w:r>
    </w:p>
    <w:p w:rsidR="005E7339" w:rsidRPr="00125234" w:rsidRDefault="005E7339" w:rsidP="00D80445">
      <w:pPr>
        <w:spacing w:after="0"/>
        <w:jc w:val="both"/>
        <w:rPr>
          <w:rFonts w:ascii="Arial" w:hAnsi="Arial" w:cs="Arial"/>
        </w:rPr>
      </w:pPr>
    </w:p>
    <w:p w:rsidR="002129BE" w:rsidRPr="00874155" w:rsidRDefault="00F6577F" w:rsidP="00A828EE">
      <w:pPr>
        <w:pStyle w:val="ListParagraph"/>
        <w:numPr>
          <w:ilvl w:val="0"/>
          <w:numId w:val="41"/>
        </w:numPr>
        <w:rPr>
          <w:rFonts w:ascii="Arial" w:hAnsi="Arial" w:cs="Arial"/>
          <w:b/>
        </w:rPr>
      </w:pPr>
      <w:bookmarkStart w:id="7" w:name="_Ref_a632980"/>
      <w:bookmarkStart w:id="8" w:name="_Ref_a1020098"/>
      <w:bookmarkStart w:id="9" w:name="_Ref_a773608"/>
      <w:bookmarkStart w:id="10" w:name="_Ref_a988054"/>
      <w:bookmarkStart w:id="11" w:name="_Ref_a1009417"/>
      <w:bookmarkStart w:id="12" w:name="_Ref_a635832"/>
      <w:bookmarkStart w:id="13" w:name="_Ref_a84187"/>
      <w:bookmarkStart w:id="14" w:name="_Ref_a795791"/>
      <w:bookmarkStart w:id="15" w:name="_Ref_a660979"/>
      <w:bookmarkStart w:id="16" w:name="_Ref_a799836"/>
      <w:bookmarkStart w:id="17" w:name="_Ref_a383264"/>
      <w:bookmarkEnd w:id="7"/>
      <w:bookmarkEnd w:id="8"/>
      <w:bookmarkEnd w:id="9"/>
      <w:bookmarkEnd w:id="10"/>
      <w:bookmarkEnd w:id="11"/>
      <w:bookmarkEnd w:id="12"/>
      <w:bookmarkEnd w:id="13"/>
      <w:bookmarkEnd w:id="14"/>
      <w:bookmarkEnd w:id="15"/>
      <w:bookmarkEnd w:id="16"/>
      <w:bookmarkEnd w:id="17"/>
      <w:r w:rsidRPr="00125234">
        <w:rPr>
          <w:rFonts w:ascii="Arial" w:hAnsi="Arial" w:cs="Arial"/>
        </w:rPr>
        <w:t xml:space="preserve"> </w:t>
      </w:r>
      <w:r w:rsidR="002129BE" w:rsidRPr="00874155">
        <w:rPr>
          <w:rFonts w:ascii="Arial" w:hAnsi="Arial" w:cs="Arial"/>
          <w:b/>
        </w:rPr>
        <w:t>EMPLOYEE REPRESENTATIVES</w:t>
      </w:r>
    </w:p>
    <w:p w:rsidR="002129BE" w:rsidRPr="00874155" w:rsidRDefault="002129BE" w:rsidP="00D80445">
      <w:pPr>
        <w:spacing w:after="0"/>
        <w:jc w:val="both"/>
        <w:rPr>
          <w:rFonts w:ascii="Arial" w:hAnsi="Arial" w:cs="Arial"/>
        </w:rPr>
      </w:pPr>
      <w:r w:rsidRPr="00874155">
        <w:rPr>
          <w:rFonts w:ascii="Arial" w:hAnsi="Arial" w:cs="Arial"/>
        </w:rPr>
        <w:t>You have the right to be accompanied by a trade union representative or a</w:t>
      </w:r>
      <w:r w:rsidR="0063460D" w:rsidRPr="00874155">
        <w:rPr>
          <w:rFonts w:ascii="Arial" w:hAnsi="Arial" w:cs="Arial"/>
        </w:rPr>
        <w:t>nother School</w:t>
      </w:r>
      <w:r w:rsidRPr="00874155">
        <w:rPr>
          <w:rFonts w:ascii="Arial" w:hAnsi="Arial" w:cs="Arial"/>
        </w:rPr>
        <w:t xml:space="preserve"> employee of your own choice at the disciplinary/appeal </w:t>
      </w:r>
      <w:r w:rsidR="007B6625" w:rsidRPr="00874155">
        <w:rPr>
          <w:rFonts w:ascii="Arial" w:hAnsi="Arial" w:cs="Arial"/>
        </w:rPr>
        <w:t>h</w:t>
      </w:r>
      <w:r w:rsidRPr="00874155">
        <w:rPr>
          <w:rFonts w:ascii="Arial" w:hAnsi="Arial" w:cs="Arial"/>
        </w:rPr>
        <w:t>earing</w:t>
      </w:r>
      <w:r w:rsidR="007B6625" w:rsidRPr="00874155">
        <w:rPr>
          <w:rFonts w:ascii="Arial" w:hAnsi="Arial" w:cs="Arial"/>
        </w:rPr>
        <w:t xml:space="preserve"> under the formal process</w:t>
      </w:r>
      <w:r w:rsidR="00ED5D1A" w:rsidRPr="00874155">
        <w:rPr>
          <w:rFonts w:ascii="Arial" w:hAnsi="Arial" w:cs="Arial"/>
        </w:rPr>
        <w:t>, (although not during any investigation meetings)</w:t>
      </w:r>
      <w:r w:rsidRPr="00874155">
        <w:rPr>
          <w:rFonts w:ascii="Arial" w:hAnsi="Arial" w:cs="Arial"/>
        </w:rPr>
        <w:t xml:space="preserve">. </w:t>
      </w:r>
      <w:r w:rsidR="00526346" w:rsidRPr="00874155">
        <w:rPr>
          <w:rFonts w:ascii="Arial" w:hAnsi="Arial" w:cs="Arial"/>
        </w:rPr>
        <w:t>You must</w:t>
      </w:r>
      <w:r w:rsidR="00680F6B" w:rsidRPr="00874155">
        <w:rPr>
          <w:rFonts w:ascii="Arial" w:hAnsi="Arial" w:cs="Arial"/>
        </w:rPr>
        <w:t xml:space="preserve"> tell </w:t>
      </w:r>
      <w:r w:rsidR="001A1D4D" w:rsidRPr="00874155">
        <w:rPr>
          <w:rFonts w:ascii="Arial" w:hAnsi="Arial" w:cs="Arial"/>
        </w:rPr>
        <w:t xml:space="preserve">the School </w:t>
      </w:r>
      <w:r w:rsidR="00680F6B" w:rsidRPr="00874155">
        <w:rPr>
          <w:rFonts w:ascii="Arial" w:hAnsi="Arial" w:cs="Arial"/>
        </w:rPr>
        <w:t xml:space="preserve">who your chosen </w:t>
      </w:r>
      <w:r w:rsidR="005D05B3" w:rsidRPr="00874155">
        <w:rPr>
          <w:rFonts w:ascii="Arial" w:hAnsi="Arial" w:cs="Arial"/>
        </w:rPr>
        <w:lastRenderedPageBreak/>
        <w:t>representative</w:t>
      </w:r>
      <w:r w:rsidR="00680F6B" w:rsidRPr="00874155">
        <w:rPr>
          <w:rFonts w:ascii="Arial" w:hAnsi="Arial" w:cs="Arial"/>
        </w:rPr>
        <w:t xml:space="preserve"> is, in good time before the hearing. </w:t>
      </w:r>
      <w:r w:rsidRPr="00874155">
        <w:rPr>
          <w:rFonts w:ascii="Arial" w:hAnsi="Arial" w:cs="Arial"/>
        </w:rPr>
        <w:t>No other person (including family members, solicitors etc) will be able to ac</w:t>
      </w:r>
      <w:r w:rsidR="005A5A4D" w:rsidRPr="00874155">
        <w:rPr>
          <w:rFonts w:ascii="Arial" w:hAnsi="Arial" w:cs="Arial"/>
        </w:rPr>
        <w:t>company</w:t>
      </w:r>
      <w:r w:rsidRPr="00874155">
        <w:rPr>
          <w:rFonts w:ascii="Arial" w:hAnsi="Arial" w:cs="Arial"/>
        </w:rPr>
        <w:t xml:space="preserve"> you, save in exceptional circumstances and, in any event, only with prior agreement from </w:t>
      </w:r>
      <w:r w:rsidR="00AD435C" w:rsidRPr="00874155">
        <w:rPr>
          <w:rFonts w:ascii="Arial" w:hAnsi="Arial" w:cs="Arial"/>
        </w:rPr>
        <w:t>t</w:t>
      </w:r>
      <w:r w:rsidR="0063460D" w:rsidRPr="00874155">
        <w:rPr>
          <w:rFonts w:ascii="Arial" w:hAnsi="Arial" w:cs="Arial"/>
        </w:rPr>
        <w:t>he School</w:t>
      </w:r>
      <w:r w:rsidRPr="00874155">
        <w:rPr>
          <w:rFonts w:ascii="Arial" w:hAnsi="Arial" w:cs="Arial"/>
        </w:rPr>
        <w:t xml:space="preserve">. </w:t>
      </w:r>
    </w:p>
    <w:p w:rsidR="00680F6B" w:rsidRPr="00874155" w:rsidRDefault="00680F6B" w:rsidP="00D80445">
      <w:pPr>
        <w:spacing w:after="0"/>
        <w:jc w:val="both"/>
        <w:rPr>
          <w:rFonts w:ascii="Arial" w:hAnsi="Arial" w:cs="Arial"/>
        </w:rPr>
      </w:pPr>
    </w:p>
    <w:p w:rsidR="00680F6B" w:rsidRPr="00874155" w:rsidRDefault="00680F6B" w:rsidP="00D80445">
      <w:pPr>
        <w:tabs>
          <w:tab w:val="num" w:pos="850"/>
        </w:tabs>
        <w:spacing w:after="0"/>
        <w:jc w:val="both"/>
        <w:rPr>
          <w:rFonts w:ascii="Arial" w:hAnsi="Arial" w:cs="Arial"/>
        </w:rPr>
      </w:pPr>
      <w:r w:rsidRPr="00874155">
        <w:rPr>
          <w:rFonts w:ascii="Arial" w:hAnsi="Arial" w:cs="Arial"/>
        </w:rPr>
        <w:t>A</w:t>
      </w:r>
      <w:r w:rsidR="008E0F6F" w:rsidRPr="00874155">
        <w:rPr>
          <w:rFonts w:ascii="Arial" w:hAnsi="Arial" w:cs="Arial"/>
        </w:rPr>
        <w:t>n employee representative</w:t>
      </w:r>
      <w:r w:rsidRPr="00874155">
        <w:rPr>
          <w:rFonts w:ascii="Arial" w:hAnsi="Arial" w:cs="Arial"/>
        </w:rPr>
        <w:t xml:space="preserve"> is allowed reasonable time off from duties without loss of pay but no-one is obliged to act as a</w:t>
      </w:r>
      <w:r w:rsidR="00533CEA" w:rsidRPr="00874155">
        <w:rPr>
          <w:rFonts w:ascii="Arial" w:hAnsi="Arial" w:cs="Arial"/>
        </w:rPr>
        <w:t>n employee</w:t>
      </w:r>
      <w:r w:rsidRPr="00874155">
        <w:rPr>
          <w:rFonts w:ascii="Arial" w:hAnsi="Arial" w:cs="Arial"/>
        </w:rPr>
        <w:t xml:space="preserve"> </w:t>
      </w:r>
      <w:r w:rsidR="00533CEA" w:rsidRPr="00874155">
        <w:rPr>
          <w:rFonts w:ascii="Arial" w:hAnsi="Arial" w:cs="Arial"/>
        </w:rPr>
        <w:t>representative</w:t>
      </w:r>
      <w:r w:rsidRPr="00874155">
        <w:rPr>
          <w:rFonts w:ascii="Arial" w:hAnsi="Arial" w:cs="Arial"/>
        </w:rPr>
        <w:t xml:space="preserve"> if they do not wish to do so.</w:t>
      </w:r>
    </w:p>
    <w:p w:rsidR="002129BE" w:rsidRPr="00874155" w:rsidRDefault="002129BE" w:rsidP="00D80445">
      <w:pPr>
        <w:spacing w:after="0"/>
        <w:jc w:val="both"/>
        <w:rPr>
          <w:rFonts w:ascii="Arial" w:hAnsi="Arial" w:cs="Arial"/>
        </w:rPr>
      </w:pPr>
    </w:p>
    <w:p w:rsidR="002129BE" w:rsidRPr="00125234" w:rsidRDefault="002129BE" w:rsidP="00D80445">
      <w:pPr>
        <w:spacing w:after="0"/>
        <w:jc w:val="both"/>
        <w:rPr>
          <w:rFonts w:ascii="Arial" w:hAnsi="Arial" w:cs="Arial"/>
        </w:rPr>
      </w:pPr>
      <w:r w:rsidRPr="00874155">
        <w:rPr>
          <w:rFonts w:ascii="Arial" w:hAnsi="Arial" w:cs="Arial"/>
        </w:rPr>
        <w:t xml:space="preserve">Any trade union official representing you at a disciplinary </w:t>
      </w:r>
      <w:r w:rsidR="00ED5D1A" w:rsidRPr="00874155">
        <w:rPr>
          <w:rFonts w:ascii="Arial" w:hAnsi="Arial" w:cs="Arial"/>
        </w:rPr>
        <w:t xml:space="preserve">hearing </w:t>
      </w:r>
      <w:r w:rsidRPr="00874155">
        <w:rPr>
          <w:rFonts w:ascii="Arial" w:hAnsi="Arial" w:cs="Arial"/>
        </w:rPr>
        <w:t>must be employed</w:t>
      </w:r>
      <w:r w:rsidRPr="00125234">
        <w:rPr>
          <w:rFonts w:ascii="Arial" w:hAnsi="Arial" w:cs="Arial"/>
        </w:rPr>
        <w:t xml:space="preserve"> by a trade union or be an elected union official who has been certified by the union as having undergone suitable training or having the necessary experience to act as your representative.  </w:t>
      </w:r>
      <w:r w:rsidR="0063460D" w:rsidRPr="00125234">
        <w:rPr>
          <w:rFonts w:ascii="Arial" w:hAnsi="Arial" w:cs="Arial"/>
        </w:rPr>
        <w:t>The School</w:t>
      </w:r>
      <w:r w:rsidRPr="00125234">
        <w:rPr>
          <w:rFonts w:ascii="Arial" w:hAnsi="Arial" w:cs="Arial"/>
        </w:rPr>
        <w:t xml:space="preserve"> may check that the trade union represen</w:t>
      </w:r>
      <w:r w:rsidR="00AD435C" w:rsidRPr="00125234">
        <w:rPr>
          <w:rFonts w:ascii="Arial" w:hAnsi="Arial" w:cs="Arial"/>
        </w:rPr>
        <w:t>tative meets these requirements and refuse</w:t>
      </w:r>
      <w:r w:rsidR="00B96A79" w:rsidRPr="00125234">
        <w:rPr>
          <w:rFonts w:ascii="Arial" w:hAnsi="Arial" w:cs="Arial"/>
        </w:rPr>
        <w:t xml:space="preserve"> them as your </w:t>
      </w:r>
      <w:r w:rsidR="00AD435C" w:rsidRPr="00125234">
        <w:rPr>
          <w:rFonts w:ascii="Arial" w:hAnsi="Arial" w:cs="Arial"/>
        </w:rPr>
        <w:t>companion if they fail to meet such requirements.</w:t>
      </w:r>
    </w:p>
    <w:p w:rsidR="002129BE" w:rsidRPr="00125234" w:rsidRDefault="002129BE" w:rsidP="00D80445">
      <w:pPr>
        <w:spacing w:after="0"/>
        <w:jc w:val="both"/>
        <w:rPr>
          <w:rFonts w:ascii="Arial" w:hAnsi="Arial" w:cs="Arial"/>
        </w:rPr>
      </w:pPr>
    </w:p>
    <w:p w:rsidR="002129BE" w:rsidRPr="00125234" w:rsidRDefault="002129BE" w:rsidP="00D80445">
      <w:pPr>
        <w:spacing w:after="0"/>
        <w:jc w:val="both"/>
        <w:rPr>
          <w:rFonts w:ascii="Arial" w:hAnsi="Arial" w:cs="Arial"/>
        </w:rPr>
      </w:pPr>
      <w:r w:rsidRPr="00125234">
        <w:rPr>
          <w:rFonts w:ascii="Arial" w:hAnsi="Arial" w:cs="Arial"/>
        </w:rPr>
        <w:t>The role of your representative is to:</w:t>
      </w:r>
    </w:p>
    <w:p w:rsidR="002129BE" w:rsidRPr="00125234" w:rsidRDefault="002129BE" w:rsidP="00D80445">
      <w:pPr>
        <w:numPr>
          <w:ilvl w:val="0"/>
          <w:numId w:val="32"/>
        </w:numPr>
        <w:spacing w:after="0"/>
        <w:jc w:val="both"/>
        <w:rPr>
          <w:rFonts w:ascii="Arial" w:hAnsi="Arial" w:cs="Arial"/>
        </w:rPr>
      </w:pPr>
      <w:r w:rsidRPr="00125234">
        <w:rPr>
          <w:rFonts w:ascii="Arial" w:hAnsi="Arial" w:cs="Arial"/>
        </w:rPr>
        <w:t xml:space="preserve">Witness the </w:t>
      </w:r>
      <w:r w:rsidR="00ED5D1A" w:rsidRPr="00125234">
        <w:rPr>
          <w:rFonts w:ascii="Arial" w:hAnsi="Arial" w:cs="Arial"/>
        </w:rPr>
        <w:t>hearing</w:t>
      </w:r>
      <w:r w:rsidRPr="00125234">
        <w:rPr>
          <w:rFonts w:ascii="Arial" w:hAnsi="Arial" w:cs="Arial"/>
        </w:rPr>
        <w:t>;</w:t>
      </w:r>
    </w:p>
    <w:p w:rsidR="002129BE" w:rsidRPr="00125234" w:rsidRDefault="002129BE" w:rsidP="00D80445">
      <w:pPr>
        <w:numPr>
          <w:ilvl w:val="0"/>
          <w:numId w:val="32"/>
        </w:numPr>
        <w:spacing w:after="0"/>
        <w:jc w:val="both"/>
        <w:rPr>
          <w:rFonts w:ascii="Arial" w:hAnsi="Arial" w:cs="Arial"/>
        </w:rPr>
      </w:pPr>
      <w:r w:rsidRPr="00125234">
        <w:rPr>
          <w:rFonts w:ascii="Arial" w:hAnsi="Arial" w:cs="Arial"/>
        </w:rPr>
        <w:t xml:space="preserve">Take notes on </w:t>
      </w:r>
      <w:r w:rsidR="00187936" w:rsidRPr="00125234">
        <w:rPr>
          <w:rFonts w:ascii="Arial" w:hAnsi="Arial" w:cs="Arial"/>
        </w:rPr>
        <w:t>your</w:t>
      </w:r>
      <w:r w:rsidRPr="00125234">
        <w:rPr>
          <w:rFonts w:ascii="Arial" w:hAnsi="Arial" w:cs="Arial"/>
        </w:rPr>
        <w:t xml:space="preserve"> behalf;</w:t>
      </w:r>
    </w:p>
    <w:p w:rsidR="002129BE" w:rsidRPr="00125234" w:rsidRDefault="002129BE" w:rsidP="00D80445">
      <w:pPr>
        <w:numPr>
          <w:ilvl w:val="0"/>
          <w:numId w:val="32"/>
        </w:numPr>
        <w:spacing w:after="0"/>
        <w:jc w:val="both"/>
        <w:rPr>
          <w:rFonts w:ascii="Arial" w:hAnsi="Arial" w:cs="Arial"/>
        </w:rPr>
      </w:pPr>
      <w:r w:rsidRPr="00125234">
        <w:rPr>
          <w:rFonts w:ascii="Arial" w:hAnsi="Arial" w:cs="Arial"/>
        </w:rPr>
        <w:t xml:space="preserve">Confer with and advise </w:t>
      </w:r>
      <w:r w:rsidR="00187936" w:rsidRPr="00125234">
        <w:rPr>
          <w:rFonts w:ascii="Arial" w:hAnsi="Arial" w:cs="Arial"/>
        </w:rPr>
        <w:t>you</w:t>
      </w:r>
      <w:r w:rsidRPr="00125234">
        <w:rPr>
          <w:rFonts w:ascii="Arial" w:hAnsi="Arial" w:cs="Arial"/>
        </w:rPr>
        <w:t>;</w:t>
      </w:r>
    </w:p>
    <w:p w:rsidR="002129BE" w:rsidRPr="00125234" w:rsidRDefault="002129BE" w:rsidP="00D80445">
      <w:pPr>
        <w:numPr>
          <w:ilvl w:val="0"/>
          <w:numId w:val="32"/>
        </w:numPr>
        <w:spacing w:after="0"/>
        <w:jc w:val="both"/>
        <w:rPr>
          <w:rFonts w:ascii="Arial" w:hAnsi="Arial" w:cs="Arial"/>
        </w:rPr>
      </w:pPr>
      <w:r w:rsidRPr="00125234">
        <w:rPr>
          <w:rFonts w:ascii="Arial" w:hAnsi="Arial" w:cs="Arial"/>
        </w:rPr>
        <w:t>Add any additional information;</w:t>
      </w:r>
    </w:p>
    <w:p w:rsidR="002129BE" w:rsidRPr="00125234" w:rsidRDefault="002129BE" w:rsidP="00D80445">
      <w:pPr>
        <w:numPr>
          <w:ilvl w:val="0"/>
          <w:numId w:val="32"/>
        </w:numPr>
        <w:spacing w:after="0"/>
        <w:jc w:val="both"/>
        <w:rPr>
          <w:rFonts w:ascii="Arial" w:hAnsi="Arial" w:cs="Arial"/>
        </w:rPr>
      </w:pPr>
      <w:r w:rsidRPr="00125234">
        <w:rPr>
          <w:rFonts w:ascii="Arial" w:hAnsi="Arial" w:cs="Arial"/>
        </w:rPr>
        <w:t xml:space="preserve">Address the </w:t>
      </w:r>
      <w:r w:rsidR="00ED5D1A" w:rsidRPr="00125234">
        <w:rPr>
          <w:rFonts w:ascii="Arial" w:hAnsi="Arial" w:cs="Arial"/>
        </w:rPr>
        <w:t>hearing</w:t>
      </w:r>
      <w:r w:rsidRPr="00125234">
        <w:rPr>
          <w:rFonts w:ascii="Arial" w:hAnsi="Arial" w:cs="Arial"/>
        </w:rPr>
        <w:t xml:space="preserve">, when appropriate, </w:t>
      </w:r>
    </w:p>
    <w:p w:rsidR="002129BE" w:rsidRPr="00125234" w:rsidRDefault="002129BE" w:rsidP="00D80445">
      <w:pPr>
        <w:numPr>
          <w:ilvl w:val="0"/>
          <w:numId w:val="32"/>
        </w:numPr>
        <w:spacing w:after="0"/>
        <w:jc w:val="both"/>
        <w:rPr>
          <w:rFonts w:ascii="Arial" w:hAnsi="Arial" w:cs="Arial"/>
        </w:rPr>
      </w:pPr>
      <w:r w:rsidRPr="00125234">
        <w:rPr>
          <w:rFonts w:ascii="Arial" w:hAnsi="Arial" w:cs="Arial"/>
        </w:rPr>
        <w:t>Sum up the hearing.</w:t>
      </w:r>
    </w:p>
    <w:p w:rsidR="002129BE" w:rsidRPr="00125234" w:rsidRDefault="002129BE" w:rsidP="00D80445">
      <w:pPr>
        <w:spacing w:after="0"/>
        <w:jc w:val="both"/>
        <w:rPr>
          <w:rFonts w:ascii="Arial" w:hAnsi="Arial" w:cs="Arial"/>
        </w:rPr>
      </w:pPr>
    </w:p>
    <w:p w:rsidR="00FD4DCF" w:rsidRDefault="002129BE" w:rsidP="00D80445">
      <w:pPr>
        <w:spacing w:after="0"/>
        <w:jc w:val="both"/>
        <w:rPr>
          <w:rFonts w:ascii="Arial" w:hAnsi="Arial" w:cs="Arial"/>
        </w:rPr>
      </w:pPr>
      <w:r w:rsidRPr="00125234">
        <w:rPr>
          <w:rFonts w:ascii="Arial" w:hAnsi="Arial" w:cs="Arial"/>
        </w:rPr>
        <w:t xml:space="preserve">However, the Employee Representative </w:t>
      </w:r>
      <w:r w:rsidRPr="00125234">
        <w:rPr>
          <w:rFonts w:ascii="Arial" w:hAnsi="Arial" w:cs="Arial"/>
          <w:b/>
        </w:rPr>
        <w:t>cannot</w:t>
      </w:r>
      <w:r w:rsidRPr="00125234">
        <w:rPr>
          <w:rFonts w:ascii="Arial" w:hAnsi="Arial" w:cs="Arial"/>
        </w:rPr>
        <w:t xml:space="preserve"> answer questions on your behalf or address the hearing if you do not wish them to do so.  </w:t>
      </w:r>
    </w:p>
    <w:p w:rsidR="00FD4DCF" w:rsidRPr="00125234" w:rsidRDefault="00FD4DCF" w:rsidP="00D80445">
      <w:pPr>
        <w:spacing w:after="0"/>
        <w:jc w:val="both"/>
        <w:rPr>
          <w:rFonts w:ascii="Arial" w:hAnsi="Arial" w:cs="Arial"/>
        </w:rPr>
      </w:pPr>
    </w:p>
    <w:p w:rsidR="002129BE" w:rsidRPr="00125234" w:rsidRDefault="002129BE" w:rsidP="00A828EE">
      <w:pPr>
        <w:pStyle w:val="ListParagraph"/>
        <w:numPr>
          <w:ilvl w:val="0"/>
          <w:numId w:val="41"/>
        </w:numPr>
        <w:rPr>
          <w:rFonts w:ascii="Arial" w:hAnsi="Arial" w:cs="Arial"/>
          <w:b/>
        </w:rPr>
      </w:pPr>
      <w:r w:rsidRPr="00125234">
        <w:rPr>
          <w:rFonts w:ascii="Arial" w:hAnsi="Arial" w:cs="Arial"/>
          <w:b/>
        </w:rPr>
        <w:t>WITNESSES</w:t>
      </w:r>
    </w:p>
    <w:p w:rsidR="002129BE" w:rsidRPr="00125234" w:rsidRDefault="002129BE" w:rsidP="00D80445">
      <w:pPr>
        <w:spacing w:after="0"/>
        <w:jc w:val="both"/>
        <w:rPr>
          <w:rFonts w:ascii="Arial" w:hAnsi="Arial" w:cs="Arial"/>
        </w:rPr>
      </w:pPr>
      <w:r w:rsidRPr="00125234">
        <w:rPr>
          <w:rFonts w:ascii="Arial" w:hAnsi="Arial" w:cs="Arial"/>
        </w:rPr>
        <w:t xml:space="preserve">Both the </w:t>
      </w:r>
      <w:r w:rsidR="00AD435C" w:rsidRPr="00125234">
        <w:rPr>
          <w:rFonts w:ascii="Arial" w:hAnsi="Arial" w:cs="Arial"/>
        </w:rPr>
        <w:t>School</w:t>
      </w:r>
      <w:r w:rsidRPr="00125234">
        <w:rPr>
          <w:rFonts w:ascii="Arial" w:hAnsi="Arial" w:cs="Arial"/>
        </w:rPr>
        <w:t xml:space="preserve"> and you can call witnesses provided they are relevant to the case.  If a witness does not wish to appear on your behalf, they can refuse to do so.  </w:t>
      </w:r>
    </w:p>
    <w:p w:rsidR="002129BE" w:rsidRPr="00125234" w:rsidRDefault="002129BE" w:rsidP="00D80445">
      <w:pPr>
        <w:spacing w:after="0"/>
        <w:jc w:val="both"/>
        <w:rPr>
          <w:rFonts w:ascii="Arial" w:hAnsi="Arial" w:cs="Arial"/>
        </w:rPr>
      </w:pPr>
    </w:p>
    <w:p w:rsidR="002129BE" w:rsidRPr="00125234" w:rsidRDefault="002129BE" w:rsidP="00D80445">
      <w:pPr>
        <w:spacing w:after="0"/>
        <w:jc w:val="both"/>
        <w:rPr>
          <w:rFonts w:ascii="Arial" w:hAnsi="Arial" w:cs="Arial"/>
        </w:rPr>
      </w:pPr>
      <w:r w:rsidRPr="00125234">
        <w:rPr>
          <w:rFonts w:ascii="Arial" w:hAnsi="Arial" w:cs="Arial"/>
        </w:rPr>
        <w:t>Should you wish to call any relevant witness, it will be your responsibility to arrange for such witnesses to attend any disciplinary hearing</w:t>
      </w:r>
      <w:r w:rsidR="00512EC1" w:rsidRPr="00125234">
        <w:rPr>
          <w:rFonts w:ascii="Arial" w:hAnsi="Arial" w:cs="Arial"/>
        </w:rPr>
        <w:t>, including gaining permission from the witness</w:t>
      </w:r>
      <w:r w:rsidR="00564DE8" w:rsidRPr="00125234">
        <w:rPr>
          <w:rFonts w:ascii="Arial" w:hAnsi="Arial" w:cs="Arial"/>
        </w:rPr>
        <w:t>’</w:t>
      </w:r>
      <w:r w:rsidR="00512EC1" w:rsidRPr="00125234">
        <w:rPr>
          <w:rFonts w:ascii="Arial" w:hAnsi="Arial" w:cs="Arial"/>
        </w:rPr>
        <w:t xml:space="preserve"> line manager to attend the hearing</w:t>
      </w:r>
      <w:r w:rsidRPr="00125234">
        <w:rPr>
          <w:rFonts w:ascii="Arial" w:hAnsi="Arial" w:cs="Arial"/>
        </w:rPr>
        <w:t xml:space="preserve">.  You must give the </w:t>
      </w:r>
      <w:r w:rsidR="00AD435C" w:rsidRPr="00125234">
        <w:rPr>
          <w:rFonts w:ascii="Arial" w:hAnsi="Arial" w:cs="Arial"/>
        </w:rPr>
        <w:t>School</w:t>
      </w:r>
      <w:r w:rsidRPr="00125234">
        <w:rPr>
          <w:rFonts w:ascii="Arial" w:hAnsi="Arial" w:cs="Arial"/>
        </w:rPr>
        <w:t xml:space="preserve"> reasonable advance notice if you intend to call any witnesses confirming who they are and what evidence they intend to bring</w:t>
      </w:r>
      <w:r w:rsidR="00FD4DCF">
        <w:rPr>
          <w:rFonts w:ascii="Arial" w:hAnsi="Arial" w:cs="Arial"/>
        </w:rPr>
        <w:t>.</w:t>
      </w:r>
      <w:r w:rsidR="00FD4DCF" w:rsidRPr="00FD4DCF">
        <w:t xml:space="preserve"> </w:t>
      </w:r>
    </w:p>
    <w:p w:rsidR="002C6508" w:rsidRPr="00125234" w:rsidRDefault="002C6508" w:rsidP="00D80445">
      <w:pPr>
        <w:spacing w:after="0"/>
        <w:jc w:val="both"/>
        <w:rPr>
          <w:rFonts w:ascii="Arial" w:hAnsi="Arial" w:cs="Arial"/>
        </w:rPr>
      </w:pPr>
    </w:p>
    <w:p w:rsidR="002C6508" w:rsidRPr="00874155" w:rsidRDefault="005A3B88" w:rsidP="00D80445">
      <w:pPr>
        <w:tabs>
          <w:tab w:val="num" w:pos="850"/>
        </w:tabs>
        <w:spacing w:after="0"/>
        <w:jc w:val="both"/>
        <w:rPr>
          <w:rFonts w:ascii="Arial" w:hAnsi="Arial" w:cs="Arial"/>
        </w:rPr>
      </w:pPr>
      <w:r w:rsidRPr="00874155">
        <w:rPr>
          <w:rFonts w:ascii="Arial" w:hAnsi="Arial" w:cs="Arial"/>
        </w:rPr>
        <w:t>The School</w:t>
      </w:r>
      <w:r w:rsidR="002C6508" w:rsidRPr="00874155">
        <w:rPr>
          <w:rFonts w:ascii="Arial" w:hAnsi="Arial" w:cs="Arial"/>
        </w:rPr>
        <w:t xml:space="preserve"> may adjourn the disciplinary hearing if </w:t>
      </w:r>
      <w:r w:rsidRPr="00874155">
        <w:rPr>
          <w:rFonts w:ascii="Arial" w:hAnsi="Arial" w:cs="Arial"/>
        </w:rPr>
        <w:t>the School needs</w:t>
      </w:r>
      <w:r w:rsidR="002C6508" w:rsidRPr="00874155">
        <w:rPr>
          <w:rFonts w:ascii="Arial" w:hAnsi="Arial" w:cs="Arial"/>
        </w:rPr>
        <w:t xml:space="preserve"> to carry out any further investigations such as re-interviewing witnesses in the light of any new points you have raised at the hearing. You will be given a reasonable opportunity to consider any new information obtained before the hearing is reconvened.</w:t>
      </w:r>
    </w:p>
    <w:p w:rsidR="002C6508" w:rsidRPr="00874155" w:rsidRDefault="002C6508" w:rsidP="00D80445">
      <w:pPr>
        <w:spacing w:after="0"/>
        <w:jc w:val="both"/>
        <w:rPr>
          <w:rFonts w:ascii="Arial" w:hAnsi="Arial" w:cs="Arial"/>
        </w:rPr>
      </w:pPr>
    </w:p>
    <w:p w:rsidR="002129BE" w:rsidRPr="00874155" w:rsidRDefault="002129BE" w:rsidP="00A828EE">
      <w:pPr>
        <w:pStyle w:val="ListParagraph"/>
        <w:numPr>
          <w:ilvl w:val="0"/>
          <w:numId w:val="41"/>
        </w:numPr>
        <w:rPr>
          <w:rFonts w:ascii="Arial" w:hAnsi="Arial" w:cs="Arial"/>
          <w:b/>
        </w:rPr>
      </w:pPr>
      <w:r w:rsidRPr="00874155">
        <w:rPr>
          <w:rFonts w:ascii="Arial" w:hAnsi="Arial" w:cs="Arial"/>
          <w:b/>
        </w:rPr>
        <w:t xml:space="preserve">FAILURE TO ATTEND DISCIPLINARY </w:t>
      </w:r>
      <w:r w:rsidR="005E7339" w:rsidRPr="00874155">
        <w:rPr>
          <w:rFonts w:ascii="Arial" w:hAnsi="Arial" w:cs="Arial"/>
          <w:b/>
        </w:rPr>
        <w:t xml:space="preserve">OR APPEAL </w:t>
      </w:r>
      <w:r w:rsidRPr="00874155">
        <w:rPr>
          <w:rFonts w:ascii="Arial" w:hAnsi="Arial" w:cs="Arial"/>
          <w:b/>
        </w:rPr>
        <w:t>MEETINGS</w:t>
      </w:r>
    </w:p>
    <w:p w:rsidR="00874155" w:rsidRDefault="002129BE" w:rsidP="00D80445">
      <w:pPr>
        <w:spacing w:after="0"/>
        <w:jc w:val="both"/>
        <w:rPr>
          <w:rFonts w:ascii="Arial" w:hAnsi="Arial" w:cs="Arial"/>
        </w:rPr>
      </w:pPr>
      <w:r w:rsidRPr="00874155">
        <w:rPr>
          <w:rFonts w:ascii="Arial" w:hAnsi="Arial" w:cs="Arial"/>
        </w:rPr>
        <w:t>You and your representative should make every effort to attend any disciplinary or appeal hearing.</w:t>
      </w:r>
      <w:r w:rsidR="00FD4DCF" w:rsidRPr="00874155">
        <w:rPr>
          <w:rFonts w:ascii="Arial" w:hAnsi="Arial" w:cs="Arial"/>
        </w:rPr>
        <w:t xml:space="preserve"> </w:t>
      </w:r>
      <w:r w:rsidR="00AD688F" w:rsidRPr="00874155">
        <w:rPr>
          <w:rFonts w:ascii="Arial" w:hAnsi="Arial" w:cs="Arial"/>
        </w:rPr>
        <w:t>If</w:t>
      </w:r>
      <w:r w:rsidR="00CD26BC" w:rsidRPr="00874155">
        <w:rPr>
          <w:rFonts w:ascii="Arial" w:hAnsi="Arial" w:cs="Arial"/>
        </w:rPr>
        <w:t xml:space="preserve">, </w:t>
      </w:r>
      <w:r w:rsidR="00D83D24" w:rsidRPr="00874155">
        <w:rPr>
          <w:rFonts w:ascii="Arial" w:hAnsi="Arial" w:cs="Arial"/>
        </w:rPr>
        <w:t xml:space="preserve">without </w:t>
      </w:r>
      <w:r w:rsidR="00CD26BC" w:rsidRPr="00874155">
        <w:rPr>
          <w:rFonts w:ascii="Arial" w:hAnsi="Arial" w:cs="Arial"/>
        </w:rPr>
        <w:t>good reason, either</w:t>
      </w:r>
      <w:r w:rsidR="00AD688F" w:rsidRPr="00874155">
        <w:rPr>
          <w:rFonts w:ascii="Arial" w:hAnsi="Arial" w:cs="Arial"/>
        </w:rPr>
        <w:t xml:space="preserve"> you or your</w:t>
      </w:r>
      <w:r w:rsidR="005A3B88" w:rsidRPr="00874155">
        <w:rPr>
          <w:rFonts w:ascii="Arial" w:hAnsi="Arial" w:cs="Arial"/>
        </w:rPr>
        <w:t xml:space="preserve"> representative</w:t>
      </w:r>
      <w:r w:rsidR="00AD688F" w:rsidRPr="00874155">
        <w:rPr>
          <w:rFonts w:ascii="Arial" w:hAnsi="Arial" w:cs="Arial"/>
        </w:rPr>
        <w:t xml:space="preserve"> </w:t>
      </w:r>
      <w:r w:rsidR="00CD26BC" w:rsidRPr="00874155">
        <w:rPr>
          <w:rFonts w:ascii="Arial" w:hAnsi="Arial" w:cs="Arial"/>
        </w:rPr>
        <w:t>are unable to</w:t>
      </w:r>
      <w:r w:rsidR="00AD688F" w:rsidRPr="00874155">
        <w:rPr>
          <w:rFonts w:ascii="Arial" w:hAnsi="Arial" w:cs="Arial"/>
        </w:rPr>
        <w:t xml:space="preserve"> attend the hearing you should inform </w:t>
      </w:r>
      <w:r w:rsidR="005A3B88" w:rsidRPr="00874155">
        <w:rPr>
          <w:rFonts w:ascii="Arial" w:hAnsi="Arial" w:cs="Arial"/>
        </w:rPr>
        <w:t>the School</w:t>
      </w:r>
      <w:r w:rsidR="00AD688F" w:rsidRPr="00874155">
        <w:rPr>
          <w:rFonts w:ascii="Arial" w:hAnsi="Arial" w:cs="Arial"/>
        </w:rPr>
        <w:t xml:space="preserve"> immediately </w:t>
      </w:r>
      <w:r w:rsidR="00CD26BC" w:rsidRPr="00874155">
        <w:rPr>
          <w:rFonts w:ascii="Arial" w:hAnsi="Arial" w:cs="Arial"/>
        </w:rPr>
        <w:t xml:space="preserve">(giving the reason for the non-attendance) </w:t>
      </w:r>
      <w:r w:rsidR="00AD688F" w:rsidRPr="00874155">
        <w:rPr>
          <w:rFonts w:ascii="Arial" w:hAnsi="Arial" w:cs="Arial"/>
        </w:rPr>
        <w:t>and</w:t>
      </w:r>
      <w:r w:rsidR="00CD26BC" w:rsidRPr="00874155">
        <w:rPr>
          <w:rFonts w:ascii="Arial" w:hAnsi="Arial" w:cs="Arial"/>
        </w:rPr>
        <w:t xml:space="preserve"> offer the School alternative times for the hearing which should be within 5 working days after the hearing you wish to postpone. However, if you fail to attend, without good cause, the School may take a decision in your absence based on the available evidence.</w:t>
      </w:r>
    </w:p>
    <w:p w:rsidR="00874155" w:rsidRDefault="00874155" w:rsidP="00D80445">
      <w:pPr>
        <w:spacing w:after="0"/>
        <w:jc w:val="both"/>
        <w:rPr>
          <w:rFonts w:ascii="Arial" w:hAnsi="Arial" w:cs="Arial"/>
        </w:rPr>
      </w:pPr>
    </w:p>
    <w:p w:rsidR="005A5A4D" w:rsidRPr="00125234" w:rsidRDefault="00CD26BC" w:rsidP="00D80445">
      <w:pPr>
        <w:spacing w:after="0"/>
        <w:jc w:val="both"/>
        <w:rPr>
          <w:rFonts w:ascii="Arial" w:hAnsi="Arial" w:cs="Arial"/>
        </w:rPr>
      </w:pPr>
      <w:r w:rsidRPr="00125234">
        <w:rPr>
          <w:rFonts w:ascii="Arial" w:hAnsi="Arial" w:cs="Arial"/>
        </w:rPr>
        <w:t xml:space="preserve"> </w:t>
      </w:r>
    </w:p>
    <w:p w:rsidR="00D80445" w:rsidRPr="00125234" w:rsidRDefault="00D80445" w:rsidP="00D80445">
      <w:pPr>
        <w:spacing w:after="0"/>
        <w:jc w:val="both"/>
        <w:rPr>
          <w:rFonts w:ascii="Arial" w:hAnsi="Arial" w:cs="Arial"/>
          <w:b/>
        </w:rPr>
      </w:pPr>
    </w:p>
    <w:p w:rsidR="002129BE" w:rsidRPr="00125234" w:rsidRDefault="002129BE" w:rsidP="00A828EE">
      <w:pPr>
        <w:pStyle w:val="ListParagraph"/>
        <w:numPr>
          <w:ilvl w:val="0"/>
          <w:numId w:val="41"/>
        </w:numPr>
        <w:rPr>
          <w:rFonts w:ascii="Arial" w:hAnsi="Arial" w:cs="Arial"/>
          <w:b/>
        </w:rPr>
      </w:pPr>
      <w:r w:rsidRPr="00125234">
        <w:rPr>
          <w:rFonts w:ascii="Arial" w:hAnsi="Arial" w:cs="Arial"/>
          <w:b/>
        </w:rPr>
        <w:lastRenderedPageBreak/>
        <w:t xml:space="preserve">DISCIPLINARY </w:t>
      </w:r>
      <w:r w:rsidR="005E7339" w:rsidRPr="00125234">
        <w:rPr>
          <w:rFonts w:ascii="Arial" w:hAnsi="Arial" w:cs="Arial"/>
          <w:b/>
        </w:rPr>
        <w:t>SANCTIONS</w:t>
      </w:r>
    </w:p>
    <w:p w:rsidR="002129BE" w:rsidRPr="00125234" w:rsidRDefault="002129BE" w:rsidP="00D80445">
      <w:pPr>
        <w:spacing w:after="0"/>
        <w:jc w:val="both"/>
        <w:rPr>
          <w:rFonts w:ascii="Arial" w:hAnsi="Arial" w:cs="Arial"/>
        </w:rPr>
      </w:pPr>
      <w:r w:rsidRPr="00125234">
        <w:rPr>
          <w:rFonts w:ascii="Arial" w:hAnsi="Arial" w:cs="Arial"/>
        </w:rPr>
        <w:t xml:space="preserve">Following a disciplinary </w:t>
      </w:r>
      <w:r w:rsidR="00ED5D1A" w:rsidRPr="00125234">
        <w:rPr>
          <w:rFonts w:ascii="Arial" w:hAnsi="Arial" w:cs="Arial"/>
        </w:rPr>
        <w:t>hearing</w:t>
      </w:r>
      <w:r w:rsidRPr="00125234">
        <w:rPr>
          <w:rFonts w:ascii="Arial" w:hAnsi="Arial" w:cs="Arial"/>
        </w:rPr>
        <w:t xml:space="preserve">, </w:t>
      </w:r>
      <w:r w:rsidR="005E7339" w:rsidRPr="00125234">
        <w:rPr>
          <w:rFonts w:ascii="Arial" w:hAnsi="Arial" w:cs="Arial"/>
        </w:rPr>
        <w:t>one of the following disciplinary sanctions could be applied</w:t>
      </w:r>
      <w:r w:rsidRPr="00125234">
        <w:rPr>
          <w:rFonts w:ascii="Arial" w:hAnsi="Arial" w:cs="Arial"/>
        </w:rPr>
        <w:t>:</w:t>
      </w:r>
    </w:p>
    <w:p w:rsidR="00A27ADE" w:rsidRPr="00125234" w:rsidRDefault="00A27ADE" w:rsidP="00D80445">
      <w:pPr>
        <w:spacing w:after="0"/>
        <w:jc w:val="both"/>
        <w:rPr>
          <w:rFonts w:ascii="Arial" w:hAnsi="Arial" w:cs="Arial"/>
        </w:rPr>
      </w:pPr>
    </w:p>
    <w:p w:rsidR="002129BE" w:rsidRPr="00125234" w:rsidRDefault="002129BE" w:rsidP="00A828EE">
      <w:pPr>
        <w:pStyle w:val="ListParagraph"/>
        <w:numPr>
          <w:ilvl w:val="1"/>
          <w:numId w:val="41"/>
        </w:numPr>
        <w:tabs>
          <w:tab w:val="left" w:pos="567"/>
        </w:tabs>
        <w:spacing w:after="0"/>
        <w:ind w:left="709" w:hanging="567"/>
        <w:mirrorIndents/>
        <w:jc w:val="both"/>
        <w:rPr>
          <w:rFonts w:ascii="Arial" w:hAnsi="Arial" w:cs="Arial"/>
          <w:b/>
        </w:rPr>
      </w:pPr>
      <w:r w:rsidRPr="00125234">
        <w:rPr>
          <w:rFonts w:ascii="Arial" w:hAnsi="Arial" w:cs="Arial"/>
          <w:b/>
        </w:rPr>
        <w:t>No Disciplinary Action</w:t>
      </w:r>
    </w:p>
    <w:p w:rsidR="00D80445" w:rsidRPr="00125234" w:rsidRDefault="00D80445" w:rsidP="00D80445">
      <w:pPr>
        <w:pStyle w:val="BodyText"/>
        <w:tabs>
          <w:tab w:val="left" w:pos="567"/>
        </w:tabs>
        <w:spacing w:after="0"/>
        <w:ind w:left="709" w:hanging="567"/>
        <w:mirrorIndents/>
        <w:jc w:val="both"/>
        <w:rPr>
          <w:rFonts w:ascii="Arial" w:hAnsi="Arial" w:cs="Arial"/>
          <w:b w:val="0"/>
        </w:rPr>
      </w:pPr>
      <w:r w:rsidRPr="00125234">
        <w:rPr>
          <w:rFonts w:ascii="Arial" w:hAnsi="Arial" w:cs="Arial"/>
          <w:b w:val="0"/>
        </w:rPr>
        <w:tab/>
      </w:r>
      <w:r w:rsidRPr="00125234">
        <w:rPr>
          <w:rFonts w:ascii="Arial" w:hAnsi="Arial" w:cs="Arial"/>
          <w:b w:val="0"/>
        </w:rPr>
        <w:tab/>
      </w:r>
      <w:r w:rsidR="002129BE" w:rsidRPr="00125234">
        <w:rPr>
          <w:rFonts w:ascii="Arial" w:hAnsi="Arial" w:cs="Arial"/>
          <w:b w:val="0"/>
        </w:rPr>
        <w:t xml:space="preserve">It is important to be aware that just because a disciplinary </w:t>
      </w:r>
      <w:r w:rsidR="00ED5D1A" w:rsidRPr="00125234">
        <w:rPr>
          <w:rFonts w:ascii="Arial" w:hAnsi="Arial" w:cs="Arial"/>
          <w:b w:val="0"/>
        </w:rPr>
        <w:t xml:space="preserve">hearing </w:t>
      </w:r>
      <w:r w:rsidR="002129BE" w:rsidRPr="00125234">
        <w:rPr>
          <w:rFonts w:ascii="Arial" w:hAnsi="Arial" w:cs="Arial"/>
          <w:b w:val="0"/>
        </w:rPr>
        <w:t xml:space="preserve">has been held, it will not always follow that disciplinary action will be taken.  There will be some situations following a disciplinary </w:t>
      </w:r>
      <w:r w:rsidR="00ED5D1A" w:rsidRPr="00125234">
        <w:rPr>
          <w:rFonts w:ascii="Arial" w:hAnsi="Arial" w:cs="Arial"/>
          <w:b w:val="0"/>
        </w:rPr>
        <w:t xml:space="preserve">hearing </w:t>
      </w:r>
      <w:r w:rsidR="002129BE" w:rsidRPr="00125234">
        <w:rPr>
          <w:rFonts w:ascii="Arial" w:hAnsi="Arial" w:cs="Arial"/>
          <w:b w:val="0"/>
        </w:rPr>
        <w:t>where it is believed that there is no case to be answered and the proper outcome of the disciplinary process is that no disciplinary action will be taken.</w:t>
      </w:r>
    </w:p>
    <w:p w:rsidR="00D80445" w:rsidRPr="00125234" w:rsidRDefault="00D80445" w:rsidP="00D80445">
      <w:pPr>
        <w:pStyle w:val="BodyText"/>
        <w:tabs>
          <w:tab w:val="left" w:pos="567"/>
        </w:tabs>
        <w:spacing w:after="0"/>
        <w:ind w:left="709" w:hanging="567"/>
        <w:mirrorIndents/>
        <w:jc w:val="both"/>
        <w:rPr>
          <w:rFonts w:ascii="Arial" w:hAnsi="Arial" w:cs="Arial"/>
          <w:b w:val="0"/>
        </w:rPr>
      </w:pPr>
    </w:p>
    <w:p w:rsidR="002129BE" w:rsidRPr="00125234" w:rsidRDefault="002129BE" w:rsidP="00A828EE">
      <w:pPr>
        <w:pStyle w:val="BodyText"/>
        <w:numPr>
          <w:ilvl w:val="1"/>
          <w:numId w:val="41"/>
        </w:numPr>
        <w:tabs>
          <w:tab w:val="left" w:pos="567"/>
        </w:tabs>
        <w:spacing w:after="0"/>
        <w:ind w:left="709" w:hanging="567"/>
        <w:mirrorIndents/>
        <w:jc w:val="both"/>
        <w:rPr>
          <w:rFonts w:ascii="Arial" w:hAnsi="Arial" w:cs="Arial"/>
        </w:rPr>
      </w:pPr>
      <w:r w:rsidRPr="00125234">
        <w:rPr>
          <w:rFonts w:ascii="Arial" w:hAnsi="Arial" w:cs="Arial"/>
        </w:rPr>
        <w:t>First Written Warning</w:t>
      </w:r>
    </w:p>
    <w:p w:rsidR="002129BE" w:rsidRPr="00125234" w:rsidRDefault="00D80445" w:rsidP="00D80445">
      <w:pPr>
        <w:tabs>
          <w:tab w:val="left" w:pos="567"/>
        </w:tabs>
        <w:spacing w:after="0"/>
        <w:ind w:left="709" w:hanging="567"/>
        <w:mirrorIndents/>
        <w:jc w:val="both"/>
        <w:rPr>
          <w:rFonts w:ascii="Arial" w:hAnsi="Arial" w:cs="Arial"/>
        </w:rPr>
      </w:pPr>
      <w:r w:rsidRPr="00125234">
        <w:rPr>
          <w:rFonts w:ascii="Arial" w:hAnsi="Arial" w:cs="Arial"/>
        </w:rPr>
        <w:tab/>
      </w:r>
      <w:r w:rsidRPr="00125234">
        <w:rPr>
          <w:rFonts w:ascii="Arial" w:hAnsi="Arial" w:cs="Arial"/>
        </w:rPr>
        <w:tab/>
      </w:r>
      <w:r w:rsidR="00ED5D1A" w:rsidRPr="00125234">
        <w:rPr>
          <w:rFonts w:ascii="Arial" w:hAnsi="Arial" w:cs="Arial"/>
        </w:rPr>
        <w:t xml:space="preserve">A first written warning </w:t>
      </w:r>
      <w:r w:rsidR="002129BE" w:rsidRPr="00125234">
        <w:rPr>
          <w:rFonts w:ascii="Arial" w:hAnsi="Arial" w:cs="Arial"/>
        </w:rPr>
        <w:t>will be given where you have failed to maintain adequate performance or behaviour</w:t>
      </w:r>
      <w:r w:rsidR="00275859" w:rsidRPr="00125234">
        <w:rPr>
          <w:rFonts w:ascii="Arial" w:hAnsi="Arial" w:cs="Arial"/>
        </w:rPr>
        <w:t>.</w:t>
      </w:r>
    </w:p>
    <w:p w:rsidR="002129BE" w:rsidRPr="00125234" w:rsidRDefault="002129BE" w:rsidP="00D80445">
      <w:pPr>
        <w:tabs>
          <w:tab w:val="left" w:pos="567"/>
        </w:tabs>
        <w:spacing w:after="0"/>
        <w:ind w:left="709" w:hanging="567"/>
        <w:mirrorIndents/>
        <w:jc w:val="both"/>
        <w:rPr>
          <w:rFonts w:ascii="Arial" w:hAnsi="Arial" w:cs="Arial"/>
        </w:rPr>
      </w:pPr>
    </w:p>
    <w:p w:rsidR="002129BE" w:rsidRPr="00125234" w:rsidRDefault="00D80445" w:rsidP="00D80445">
      <w:pPr>
        <w:tabs>
          <w:tab w:val="left" w:pos="567"/>
        </w:tabs>
        <w:spacing w:after="0"/>
        <w:ind w:left="709" w:hanging="567"/>
        <w:mirrorIndents/>
        <w:jc w:val="both"/>
        <w:rPr>
          <w:rFonts w:ascii="Arial" w:hAnsi="Arial" w:cs="Arial"/>
        </w:rPr>
      </w:pPr>
      <w:r w:rsidRPr="00125234">
        <w:rPr>
          <w:rFonts w:ascii="Arial" w:hAnsi="Arial" w:cs="Arial"/>
        </w:rPr>
        <w:tab/>
      </w:r>
      <w:r w:rsidRPr="00125234">
        <w:rPr>
          <w:rFonts w:ascii="Arial" w:hAnsi="Arial" w:cs="Arial"/>
        </w:rPr>
        <w:tab/>
      </w:r>
      <w:r w:rsidR="00512EC1" w:rsidRPr="00125234">
        <w:rPr>
          <w:rFonts w:ascii="Arial" w:hAnsi="Arial" w:cs="Arial"/>
        </w:rPr>
        <w:t>This first written warning</w:t>
      </w:r>
      <w:r w:rsidR="002129BE" w:rsidRPr="00125234">
        <w:rPr>
          <w:rFonts w:ascii="Arial" w:hAnsi="Arial" w:cs="Arial"/>
        </w:rPr>
        <w:t xml:space="preserve"> will be retained within the Personnel records permanently but will </w:t>
      </w:r>
      <w:r w:rsidR="00ED5D1A" w:rsidRPr="00125234">
        <w:rPr>
          <w:rFonts w:ascii="Arial" w:hAnsi="Arial" w:cs="Arial"/>
        </w:rPr>
        <w:t xml:space="preserve">usually </w:t>
      </w:r>
      <w:r w:rsidR="002129BE" w:rsidRPr="00125234">
        <w:rPr>
          <w:rFonts w:ascii="Arial" w:hAnsi="Arial" w:cs="Arial"/>
        </w:rPr>
        <w:t xml:space="preserve">be disregarded for disciplinary purposes after </w:t>
      </w:r>
      <w:r w:rsidR="00512EC1" w:rsidRPr="00125234">
        <w:rPr>
          <w:rFonts w:ascii="Arial" w:hAnsi="Arial" w:cs="Arial"/>
        </w:rPr>
        <w:t>6</w:t>
      </w:r>
      <w:r w:rsidR="002129BE" w:rsidRPr="00125234">
        <w:rPr>
          <w:rFonts w:ascii="Arial" w:hAnsi="Arial" w:cs="Arial"/>
        </w:rPr>
        <w:t xml:space="preserve"> months </w:t>
      </w:r>
      <w:r w:rsidR="00512EC1" w:rsidRPr="00125234">
        <w:rPr>
          <w:rFonts w:ascii="Arial" w:hAnsi="Arial" w:cs="Arial"/>
        </w:rPr>
        <w:t xml:space="preserve">although this is </w:t>
      </w:r>
      <w:r w:rsidR="002129BE" w:rsidRPr="00125234">
        <w:rPr>
          <w:rFonts w:ascii="Arial" w:hAnsi="Arial" w:cs="Arial"/>
        </w:rPr>
        <w:t xml:space="preserve">subject to achieving and sustaining satisfactory conduct or performance.  </w:t>
      </w:r>
    </w:p>
    <w:p w:rsidR="00D80445" w:rsidRPr="00125234" w:rsidRDefault="00D80445" w:rsidP="00D80445">
      <w:pPr>
        <w:tabs>
          <w:tab w:val="left" w:pos="567"/>
        </w:tabs>
        <w:spacing w:after="0"/>
        <w:ind w:left="709" w:hanging="567"/>
        <w:mirrorIndents/>
        <w:jc w:val="both"/>
        <w:rPr>
          <w:rFonts w:ascii="Arial" w:hAnsi="Arial" w:cs="Arial"/>
        </w:rPr>
      </w:pPr>
    </w:p>
    <w:p w:rsidR="005E7339" w:rsidRPr="00125234" w:rsidRDefault="005E7339" w:rsidP="00A828EE">
      <w:pPr>
        <w:pStyle w:val="ListParagraph"/>
        <w:numPr>
          <w:ilvl w:val="1"/>
          <w:numId w:val="41"/>
        </w:numPr>
        <w:tabs>
          <w:tab w:val="left" w:pos="567"/>
        </w:tabs>
        <w:spacing w:after="0"/>
        <w:ind w:left="709" w:hanging="567"/>
        <w:mirrorIndents/>
        <w:jc w:val="both"/>
        <w:rPr>
          <w:rFonts w:ascii="Arial" w:hAnsi="Arial" w:cs="Arial"/>
          <w:b/>
        </w:rPr>
      </w:pPr>
      <w:r w:rsidRPr="00125234">
        <w:rPr>
          <w:rFonts w:ascii="Arial" w:hAnsi="Arial" w:cs="Arial"/>
          <w:b/>
        </w:rPr>
        <w:t>Final Written Warning</w:t>
      </w:r>
    </w:p>
    <w:p w:rsidR="00FD4DCF" w:rsidRDefault="00D80445" w:rsidP="00874155">
      <w:pPr>
        <w:tabs>
          <w:tab w:val="left" w:pos="709"/>
        </w:tabs>
        <w:spacing w:after="0"/>
        <w:ind w:left="709" w:hanging="567"/>
        <w:mirrorIndents/>
        <w:jc w:val="both"/>
        <w:rPr>
          <w:rFonts w:ascii="Arial" w:hAnsi="Arial" w:cs="Arial"/>
        </w:rPr>
      </w:pPr>
      <w:r w:rsidRPr="00125234">
        <w:rPr>
          <w:rFonts w:ascii="Arial" w:hAnsi="Arial" w:cs="Arial"/>
        </w:rPr>
        <w:tab/>
      </w:r>
      <w:r w:rsidRPr="00125234">
        <w:rPr>
          <w:rFonts w:ascii="Arial" w:hAnsi="Arial" w:cs="Arial"/>
        </w:rPr>
        <w:tab/>
      </w:r>
      <w:r w:rsidR="005E7339" w:rsidRPr="00125234">
        <w:rPr>
          <w:rFonts w:ascii="Arial" w:hAnsi="Arial" w:cs="Arial"/>
        </w:rPr>
        <w:t xml:space="preserve">Should you fail to achieve a sufficient performance level or commit a further act of misconduct following a first written warning, or if the offence is considered too serious for a first written warning only to be </w:t>
      </w:r>
      <w:proofErr w:type="gramStart"/>
      <w:r w:rsidR="005E7339" w:rsidRPr="00125234">
        <w:rPr>
          <w:rFonts w:ascii="Arial" w:hAnsi="Arial" w:cs="Arial"/>
        </w:rPr>
        <w:t>issued</w:t>
      </w:r>
      <w:r w:rsidR="00275859" w:rsidRPr="00125234">
        <w:rPr>
          <w:rFonts w:ascii="Arial" w:hAnsi="Arial" w:cs="Arial"/>
        </w:rPr>
        <w:t xml:space="preserve"> </w:t>
      </w:r>
      <w:r w:rsidR="005E7339" w:rsidRPr="00125234">
        <w:rPr>
          <w:rFonts w:ascii="Arial" w:hAnsi="Arial" w:cs="Arial"/>
        </w:rPr>
        <w:t>,</w:t>
      </w:r>
      <w:proofErr w:type="gramEnd"/>
      <w:r w:rsidR="005E7339" w:rsidRPr="00125234">
        <w:rPr>
          <w:rFonts w:ascii="Arial" w:hAnsi="Arial" w:cs="Arial"/>
        </w:rPr>
        <w:t xml:space="preserve"> a final written warning will be invoked.</w:t>
      </w:r>
    </w:p>
    <w:p w:rsidR="005E7339" w:rsidRPr="00125234" w:rsidRDefault="00FD4DCF" w:rsidP="00874155">
      <w:pPr>
        <w:tabs>
          <w:tab w:val="left" w:pos="709"/>
        </w:tabs>
        <w:spacing w:after="0"/>
        <w:ind w:left="709" w:hanging="567"/>
        <w:mirrorIndents/>
        <w:jc w:val="both"/>
        <w:rPr>
          <w:rFonts w:ascii="Arial" w:hAnsi="Arial" w:cs="Arial"/>
        </w:rPr>
      </w:pPr>
      <w:r>
        <w:rPr>
          <w:rFonts w:ascii="Arial" w:hAnsi="Arial" w:cs="Arial"/>
        </w:rPr>
        <w:tab/>
      </w:r>
      <w:r w:rsidR="005E7339" w:rsidRPr="00125234">
        <w:rPr>
          <w:rFonts w:ascii="Arial" w:hAnsi="Arial" w:cs="Arial"/>
        </w:rPr>
        <w:t xml:space="preserve">This final written warning will be retained within the Personnel records permanently but will usually be disregarded for disciplinary purposes after 12 months although this is subject to achieving and sustaining satisfactory conduct or performance.  </w:t>
      </w:r>
    </w:p>
    <w:p w:rsidR="005E7339" w:rsidRPr="00125234" w:rsidRDefault="005E7339" w:rsidP="00D80445">
      <w:pPr>
        <w:tabs>
          <w:tab w:val="left" w:pos="567"/>
        </w:tabs>
        <w:spacing w:after="0"/>
        <w:ind w:left="709" w:hanging="567"/>
        <w:mirrorIndents/>
        <w:jc w:val="both"/>
        <w:rPr>
          <w:rFonts w:ascii="Arial" w:hAnsi="Arial" w:cs="Arial"/>
        </w:rPr>
      </w:pPr>
    </w:p>
    <w:p w:rsidR="005E7339" w:rsidRPr="00125234" w:rsidRDefault="005E7339" w:rsidP="00A828EE">
      <w:pPr>
        <w:pStyle w:val="ListParagraph"/>
        <w:numPr>
          <w:ilvl w:val="1"/>
          <w:numId w:val="41"/>
        </w:numPr>
        <w:tabs>
          <w:tab w:val="left" w:pos="567"/>
        </w:tabs>
        <w:spacing w:after="0"/>
        <w:ind w:left="709" w:hanging="567"/>
        <w:mirrorIndents/>
        <w:jc w:val="both"/>
        <w:rPr>
          <w:rFonts w:ascii="Arial" w:hAnsi="Arial" w:cs="Arial"/>
          <w:b/>
        </w:rPr>
      </w:pPr>
      <w:r w:rsidRPr="00125234">
        <w:rPr>
          <w:rFonts w:ascii="Arial" w:hAnsi="Arial" w:cs="Arial"/>
          <w:b/>
        </w:rPr>
        <w:t>Dismissal</w:t>
      </w:r>
    </w:p>
    <w:p w:rsidR="005E7339" w:rsidRPr="00125234" w:rsidRDefault="00FD4DCF" w:rsidP="00874155">
      <w:pPr>
        <w:pStyle w:val="BodyTextIndent"/>
        <w:tabs>
          <w:tab w:val="left" w:pos="709"/>
        </w:tabs>
        <w:spacing w:after="0"/>
        <w:ind w:left="709" w:hanging="567"/>
        <w:mirrorIndents/>
        <w:jc w:val="both"/>
        <w:rPr>
          <w:rFonts w:ascii="Arial" w:hAnsi="Arial" w:cs="Arial"/>
        </w:rPr>
      </w:pPr>
      <w:r>
        <w:rPr>
          <w:rFonts w:ascii="Arial" w:hAnsi="Arial" w:cs="Arial"/>
        </w:rPr>
        <w:tab/>
      </w:r>
      <w:r w:rsidR="005E7339" w:rsidRPr="00125234">
        <w:rPr>
          <w:rFonts w:ascii="Arial" w:hAnsi="Arial" w:cs="Arial"/>
        </w:rPr>
        <w:t>Should you fail to achieve a sufficient performance level or commit a further act of misconduct following the issue of a final written warning, you are likely to be dismissed.</w:t>
      </w:r>
    </w:p>
    <w:p w:rsidR="005E7339" w:rsidRPr="00125234" w:rsidRDefault="005E7339" w:rsidP="00D80445">
      <w:pPr>
        <w:pStyle w:val="BodyTextIndent"/>
        <w:tabs>
          <w:tab w:val="left" w:pos="567"/>
        </w:tabs>
        <w:spacing w:after="0"/>
        <w:ind w:left="709" w:hanging="567"/>
        <w:mirrorIndents/>
        <w:jc w:val="both"/>
        <w:rPr>
          <w:rFonts w:ascii="Arial" w:hAnsi="Arial" w:cs="Arial"/>
        </w:rPr>
      </w:pPr>
    </w:p>
    <w:p w:rsidR="005E7339" w:rsidRPr="00125234" w:rsidRDefault="005E7339" w:rsidP="00A828EE">
      <w:pPr>
        <w:pStyle w:val="ListParagraph"/>
        <w:numPr>
          <w:ilvl w:val="1"/>
          <w:numId w:val="41"/>
        </w:numPr>
        <w:tabs>
          <w:tab w:val="left" w:pos="567"/>
        </w:tabs>
        <w:spacing w:after="0"/>
        <w:ind w:left="709" w:hanging="567"/>
        <w:mirrorIndents/>
        <w:jc w:val="both"/>
        <w:rPr>
          <w:rFonts w:ascii="Arial" w:hAnsi="Arial" w:cs="Arial"/>
          <w:b/>
        </w:rPr>
      </w:pPr>
      <w:r w:rsidRPr="00125234">
        <w:rPr>
          <w:rFonts w:ascii="Arial" w:hAnsi="Arial" w:cs="Arial"/>
          <w:b/>
        </w:rPr>
        <w:t>Other Disciplinary Actions</w:t>
      </w:r>
    </w:p>
    <w:p w:rsidR="005E7339" w:rsidRPr="00874155" w:rsidRDefault="00FD4DCF" w:rsidP="00874155">
      <w:pPr>
        <w:tabs>
          <w:tab w:val="left" w:pos="709"/>
        </w:tabs>
        <w:spacing w:after="0"/>
        <w:ind w:left="709" w:hanging="567"/>
        <w:mirrorIndents/>
        <w:jc w:val="both"/>
        <w:rPr>
          <w:rFonts w:ascii="Arial" w:hAnsi="Arial" w:cs="Arial"/>
        </w:rPr>
      </w:pPr>
      <w:r>
        <w:rPr>
          <w:rFonts w:ascii="Arial" w:hAnsi="Arial" w:cs="Arial"/>
        </w:rPr>
        <w:tab/>
      </w:r>
      <w:r w:rsidR="005E7339" w:rsidRPr="00125234">
        <w:rPr>
          <w:rFonts w:ascii="Arial" w:hAnsi="Arial" w:cs="Arial"/>
        </w:rPr>
        <w:t xml:space="preserve">If following a final written warning, a further act of misconduct or poor performance is found against you, The School may decide to impose one of the following as an alternative to </w:t>
      </w:r>
      <w:r w:rsidR="005E7339" w:rsidRPr="00874155">
        <w:rPr>
          <w:rFonts w:ascii="Arial" w:hAnsi="Arial" w:cs="Arial"/>
        </w:rPr>
        <w:t>dismissal:</w:t>
      </w:r>
    </w:p>
    <w:p w:rsidR="00FD4DCF" w:rsidRPr="00874155" w:rsidRDefault="00FD4DCF" w:rsidP="00874155">
      <w:pPr>
        <w:tabs>
          <w:tab w:val="left" w:pos="567"/>
          <w:tab w:val="left" w:pos="720"/>
        </w:tabs>
        <w:spacing w:after="0"/>
        <w:jc w:val="both"/>
        <w:rPr>
          <w:rFonts w:ascii="Arial" w:hAnsi="Arial" w:cs="Arial"/>
        </w:rPr>
      </w:pPr>
    </w:p>
    <w:p w:rsidR="00AF3A95" w:rsidRPr="00874155" w:rsidRDefault="005E7339" w:rsidP="007940F5">
      <w:pPr>
        <w:pStyle w:val="ListParagraph"/>
        <w:numPr>
          <w:ilvl w:val="0"/>
          <w:numId w:val="39"/>
        </w:numPr>
        <w:tabs>
          <w:tab w:val="left" w:pos="567"/>
          <w:tab w:val="left" w:pos="851"/>
          <w:tab w:val="left" w:pos="1276"/>
        </w:tabs>
        <w:spacing w:after="0"/>
        <w:ind w:left="1208" w:hanging="357"/>
        <w:jc w:val="both"/>
        <w:rPr>
          <w:rFonts w:ascii="Arial" w:hAnsi="Arial" w:cs="Arial"/>
        </w:rPr>
      </w:pPr>
      <w:r w:rsidRPr="00874155">
        <w:rPr>
          <w:rFonts w:ascii="Arial" w:hAnsi="Arial" w:cs="Arial"/>
        </w:rPr>
        <w:t xml:space="preserve">Demotion </w:t>
      </w:r>
    </w:p>
    <w:p w:rsidR="00AF3A95" w:rsidRPr="00874155" w:rsidRDefault="00A27ADE" w:rsidP="007940F5">
      <w:pPr>
        <w:pStyle w:val="ListParagraph"/>
        <w:numPr>
          <w:ilvl w:val="0"/>
          <w:numId w:val="39"/>
        </w:numPr>
        <w:tabs>
          <w:tab w:val="left" w:pos="567"/>
          <w:tab w:val="left" w:pos="851"/>
          <w:tab w:val="left" w:pos="1276"/>
        </w:tabs>
        <w:spacing w:after="0"/>
        <w:ind w:left="1208" w:hanging="357"/>
        <w:jc w:val="both"/>
        <w:rPr>
          <w:rFonts w:ascii="Arial" w:hAnsi="Arial" w:cs="Arial"/>
        </w:rPr>
      </w:pPr>
      <w:r w:rsidRPr="00874155">
        <w:rPr>
          <w:rFonts w:ascii="Arial" w:hAnsi="Arial" w:cs="Arial"/>
        </w:rPr>
        <w:t>T</w:t>
      </w:r>
      <w:r w:rsidR="005E7339" w:rsidRPr="00874155">
        <w:rPr>
          <w:rFonts w:ascii="Arial" w:hAnsi="Arial" w:cs="Arial"/>
        </w:rPr>
        <w:t xml:space="preserve">ransfer to another </w:t>
      </w:r>
      <w:r w:rsidR="00AF3A95" w:rsidRPr="00874155">
        <w:rPr>
          <w:rFonts w:ascii="Arial" w:hAnsi="Arial" w:cs="Arial"/>
        </w:rPr>
        <w:t>department or job</w:t>
      </w:r>
    </w:p>
    <w:p w:rsidR="00AF3A95" w:rsidRPr="00874155" w:rsidRDefault="00AF3A95" w:rsidP="007940F5">
      <w:pPr>
        <w:pStyle w:val="ListParagraph"/>
        <w:numPr>
          <w:ilvl w:val="0"/>
          <w:numId w:val="39"/>
        </w:numPr>
        <w:tabs>
          <w:tab w:val="left" w:pos="567"/>
          <w:tab w:val="left" w:pos="851"/>
          <w:tab w:val="left" w:pos="1276"/>
        </w:tabs>
        <w:spacing w:after="0"/>
        <w:ind w:left="1208" w:hanging="357"/>
        <w:jc w:val="both"/>
        <w:rPr>
          <w:rFonts w:ascii="Arial" w:hAnsi="Arial" w:cs="Arial"/>
        </w:rPr>
      </w:pPr>
      <w:r w:rsidRPr="00874155">
        <w:rPr>
          <w:rFonts w:ascii="Arial" w:hAnsi="Arial" w:cs="Arial"/>
        </w:rPr>
        <w:t>Loss of seniority</w:t>
      </w:r>
    </w:p>
    <w:p w:rsidR="00AF3A95" w:rsidRPr="00874155" w:rsidRDefault="00AF3A95" w:rsidP="007940F5">
      <w:pPr>
        <w:pStyle w:val="ListParagraph"/>
        <w:numPr>
          <w:ilvl w:val="0"/>
          <w:numId w:val="39"/>
        </w:numPr>
        <w:tabs>
          <w:tab w:val="left" w:pos="567"/>
          <w:tab w:val="left" w:pos="851"/>
          <w:tab w:val="left" w:pos="1276"/>
        </w:tabs>
        <w:spacing w:after="0"/>
        <w:ind w:left="1208" w:hanging="357"/>
        <w:jc w:val="both"/>
        <w:rPr>
          <w:rFonts w:ascii="Arial" w:hAnsi="Arial" w:cs="Arial"/>
        </w:rPr>
      </w:pPr>
      <w:r w:rsidRPr="00874155">
        <w:rPr>
          <w:rFonts w:ascii="Arial" w:hAnsi="Arial" w:cs="Arial"/>
        </w:rPr>
        <w:t>Reduction in pay</w:t>
      </w:r>
    </w:p>
    <w:p w:rsidR="00AF3A95" w:rsidRPr="00874155" w:rsidRDefault="00AF3A95" w:rsidP="007940F5">
      <w:pPr>
        <w:pStyle w:val="ListParagraph"/>
        <w:numPr>
          <w:ilvl w:val="0"/>
          <w:numId w:val="39"/>
        </w:numPr>
        <w:tabs>
          <w:tab w:val="left" w:pos="567"/>
          <w:tab w:val="left" w:pos="851"/>
          <w:tab w:val="left" w:pos="1276"/>
        </w:tabs>
        <w:spacing w:after="0"/>
        <w:ind w:left="1208" w:hanging="357"/>
        <w:jc w:val="both"/>
        <w:rPr>
          <w:rFonts w:ascii="Arial" w:hAnsi="Arial" w:cs="Arial"/>
        </w:rPr>
      </w:pPr>
      <w:r w:rsidRPr="00874155">
        <w:rPr>
          <w:rFonts w:ascii="Arial" w:hAnsi="Arial" w:cs="Arial"/>
        </w:rPr>
        <w:t>Loss of future pay increment or bonus</w:t>
      </w:r>
    </w:p>
    <w:p w:rsidR="00AF3A95" w:rsidRPr="00874155" w:rsidRDefault="00AF3A95" w:rsidP="007940F5">
      <w:pPr>
        <w:pStyle w:val="ListParagraph"/>
        <w:numPr>
          <w:ilvl w:val="0"/>
          <w:numId w:val="39"/>
        </w:numPr>
        <w:tabs>
          <w:tab w:val="left" w:pos="567"/>
          <w:tab w:val="left" w:pos="851"/>
          <w:tab w:val="left" w:pos="1276"/>
        </w:tabs>
        <w:spacing w:after="0"/>
        <w:ind w:left="1208" w:hanging="357"/>
        <w:jc w:val="both"/>
        <w:rPr>
          <w:rFonts w:ascii="Arial" w:hAnsi="Arial" w:cs="Arial"/>
        </w:rPr>
      </w:pPr>
      <w:r w:rsidRPr="00874155">
        <w:rPr>
          <w:rFonts w:ascii="Arial" w:hAnsi="Arial" w:cs="Arial"/>
        </w:rPr>
        <w:t>Loss of overtime</w:t>
      </w:r>
    </w:p>
    <w:p w:rsidR="005E7339" w:rsidRPr="00874155" w:rsidRDefault="005E7339" w:rsidP="00D80445">
      <w:pPr>
        <w:tabs>
          <w:tab w:val="left" w:pos="567"/>
        </w:tabs>
        <w:spacing w:after="0"/>
        <w:ind w:left="709" w:hanging="567"/>
        <w:mirrorIndents/>
        <w:jc w:val="both"/>
        <w:rPr>
          <w:rFonts w:ascii="Arial" w:hAnsi="Arial" w:cs="Arial"/>
        </w:rPr>
      </w:pPr>
    </w:p>
    <w:p w:rsidR="005E7339" w:rsidRPr="00125234" w:rsidRDefault="00FD4DCF" w:rsidP="00874155">
      <w:pPr>
        <w:tabs>
          <w:tab w:val="left" w:pos="709"/>
        </w:tabs>
        <w:spacing w:after="0"/>
        <w:ind w:left="709" w:hanging="567"/>
        <w:mirrorIndents/>
        <w:jc w:val="both"/>
        <w:rPr>
          <w:rFonts w:ascii="Arial" w:hAnsi="Arial" w:cs="Arial"/>
        </w:rPr>
      </w:pPr>
      <w:r w:rsidRPr="00874155">
        <w:rPr>
          <w:rFonts w:ascii="Arial" w:hAnsi="Arial" w:cs="Arial"/>
        </w:rPr>
        <w:tab/>
      </w:r>
      <w:r w:rsidR="005E7339" w:rsidRPr="00874155">
        <w:rPr>
          <w:rFonts w:ascii="Arial" w:hAnsi="Arial" w:cs="Arial"/>
        </w:rPr>
        <w:t xml:space="preserve">Note: if the warning has been given in relation to abusing the School </w:t>
      </w:r>
      <w:r w:rsidR="00E755F4" w:rsidRPr="00874155">
        <w:rPr>
          <w:rFonts w:ascii="Arial" w:hAnsi="Arial" w:cs="Arial"/>
        </w:rPr>
        <w:t>Absence</w:t>
      </w:r>
      <w:r w:rsidR="005E7339" w:rsidRPr="00874155">
        <w:rPr>
          <w:rFonts w:ascii="Arial" w:hAnsi="Arial" w:cs="Arial"/>
        </w:rPr>
        <w:t xml:space="preserve"> </w:t>
      </w:r>
      <w:r w:rsidR="00E755F4" w:rsidRPr="00874155">
        <w:rPr>
          <w:rFonts w:ascii="Arial" w:hAnsi="Arial" w:cs="Arial"/>
        </w:rPr>
        <w:t>policy</w:t>
      </w:r>
      <w:r w:rsidR="00874155" w:rsidRPr="00874155">
        <w:rPr>
          <w:rFonts w:ascii="Arial" w:hAnsi="Arial" w:cs="Arial"/>
        </w:rPr>
        <w:t xml:space="preserve">, future </w:t>
      </w:r>
      <w:r w:rsidR="005E7339" w:rsidRPr="00874155">
        <w:rPr>
          <w:rFonts w:ascii="Arial" w:hAnsi="Arial" w:cs="Arial"/>
        </w:rPr>
        <w:t>sickness absence may be paid at SSP only.</w:t>
      </w:r>
    </w:p>
    <w:p w:rsidR="005E7339" w:rsidRPr="00125234" w:rsidRDefault="005E7339" w:rsidP="00874155">
      <w:pPr>
        <w:tabs>
          <w:tab w:val="left" w:pos="709"/>
        </w:tabs>
        <w:spacing w:after="0"/>
        <w:ind w:left="709" w:hanging="567"/>
        <w:mirrorIndents/>
        <w:jc w:val="both"/>
        <w:rPr>
          <w:rFonts w:ascii="Arial" w:hAnsi="Arial" w:cs="Arial"/>
        </w:rPr>
      </w:pPr>
    </w:p>
    <w:p w:rsidR="005E7339" w:rsidRPr="00125234" w:rsidRDefault="00FD4DCF" w:rsidP="00874155">
      <w:pPr>
        <w:tabs>
          <w:tab w:val="left" w:pos="709"/>
        </w:tabs>
        <w:spacing w:after="0"/>
        <w:ind w:left="709" w:hanging="567"/>
        <w:mirrorIndents/>
        <w:jc w:val="both"/>
        <w:rPr>
          <w:rFonts w:ascii="Arial" w:hAnsi="Arial" w:cs="Arial"/>
        </w:rPr>
      </w:pPr>
      <w:r>
        <w:rPr>
          <w:rFonts w:ascii="Arial" w:hAnsi="Arial" w:cs="Arial"/>
        </w:rPr>
        <w:tab/>
      </w:r>
      <w:r w:rsidR="005E7339" w:rsidRPr="00125234">
        <w:rPr>
          <w:rFonts w:ascii="Arial" w:hAnsi="Arial" w:cs="Arial"/>
        </w:rPr>
        <w:t>You should understand that the consideration of alternative actions is at the absolute discretion of the School and you have no right to demand that th</w:t>
      </w:r>
      <w:r w:rsidR="00564DE8" w:rsidRPr="00125234">
        <w:rPr>
          <w:rFonts w:ascii="Arial" w:hAnsi="Arial" w:cs="Arial"/>
        </w:rPr>
        <w:t xml:space="preserve">e School considers </w:t>
      </w:r>
      <w:r w:rsidR="005A3B88" w:rsidRPr="00125234">
        <w:rPr>
          <w:rFonts w:ascii="Arial" w:hAnsi="Arial" w:cs="Arial"/>
        </w:rPr>
        <w:t xml:space="preserve">or </w:t>
      </w:r>
      <w:proofErr w:type="gramStart"/>
      <w:r w:rsidR="005A3B88" w:rsidRPr="00125234">
        <w:rPr>
          <w:rFonts w:ascii="Arial" w:hAnsi="Arial" w:cs="Arial"/>
        </w:rPr>
        <w:t>implements</w:t>
      </w:r>
      <w:r w:rsidR="00D83D24" w:rsidRPr="00125234">
        <w:rPr>
          <w:rFonts w:ascii="Arial" w:hAnsi="Arial" w:cs="Arial"/>
        </w:rPr>
        <w:t xml:space="preserve"> </w:t>
      </w:r>
      <w:r w:rsidR="005E7339" w:rsidRPr="00125234">
        <w:rPr>
          <w:rFonts w:ascii="Arial" w:hAnsi="Arial" w:cs="Arial"/>
        </w:rPr>
        <w:t xml:space="preserve"> any</w:t>
      </w:r>
      <w:proofErr w:type="gramEnd"/>
      <w:r w:rsidR="005E7339" w:rsidRPr="00125234">
        <w:rPr>
          <w:rFonts w:ascii="Arial" w:hAnsi="Arial" w:cs="Arial"/>
        </w:rPr>
        <w:t xml:space="preserve"> such alternative actions as stated above. For the avoidance of doubt, this will never be considered in cases of Gross Misconduct or Gross Negligence.</w:t>
      </w:r>
    </w:p>
    <w:p w:rsidR="005E7339" w:rsidRPr="00125234" w:rsidRDefault="005E7339" w:rsidP="00D80445">
      <w:pPr>
        <w:tabs>
          <w:tab w:val="left" w:pos="567"/>
        </w:tabs>
        <w:spacing w:after="0"/>
        <w:ind w:left="709" w:hanging="567"/>
        <w:mirrorIndents/>
        <w:jc w:val="both"/>
        <w:rPr>
          <w:rFonts w:ascii="Arial" w:hAnsi="Arial" w:cs="Arial"/>
        </w:rPr>
      </w:pPr>
    </w:p>
    <w:p w:rsidR="00FB4AC5" w:rsidRPr="00125234" w:rsidRDefault="00E95CC2" w:rsidP="00D80445">
      <w:pPr>
        <w:tabs>
          <w:tab w:val="left" w:pos="567"/>
        </w:tabs>
        <w:spacing w:after="0"/>
        <w:ind w:left="709" w:hanging="567"/>
        <w:mirrorIndents/>
        <w:jc w:val="both"/>
        <w:rPr>
          <w:rFonts w:ascii="Arial" w:hAnsi="Arial" w:cs="Arial"/>
          <w:b/>
        </w:rPr>
      </w:pPr>
      <w:r w:rsidRPr="00125234">
        <w:rPr>
          <w:rFonts w:ascii="Arial" w:hAnsi="Arial" w:cs="Arial"/>
          <w:b/>
        </w:rPr>
        <w:lastRenderedPageBreak/>
        <w:t xml:space="preserve">10.6 </w:t>
      </w:r>
      <w:r w:rsidR="00FB4AC5" w:rsidRPr="00125234">
        <w:rPr>
          <w:rFonts w:ascii="Arial" w:hAnsi="Arial" w:cs="Arial"/>
          <w:b/>
        </w:rPr>
        <w:t>Gross Misconduct</w:t>
      </w:r>
    </w:p>
    <w:p w:rsidR="00FB4AC5" w:rsidRPr="00125234" w:rsidRDefault="00A27ADE" w:rsidP="00D80445">
      <w:pPr>
        <w:tabs>
          <w:tab w:val="left" w:pos="567"/>
        </w:tabs>
        <w:spacing w:after="0"/>
        <w:ind w:left="709" w:hanging="567"/>
        <w:mirrorIndents/>
        <w:jc w:val="both"/>
        <w:rPr>
          <w:rFonts w:ascii="Arial" w:hAnsi="Arial" w:cs="Arial"/>
        </w:rPr>
      </w:pPr>
      <w:r w:rsidRPr="00125234">
        <w:rPr>
          <w:rFonts w:ascii="Arial" w:hAnsi="Arial" w:cs="Arial"/>
        </w:rPr>
        <w:tab/>
      </w:r>
      <w:r w:rsidR="00FB4AC5" w:rsidRPr="00125234">
        <w:rPr>
          <w:rFonts w:ascii="Arial" w:hAnsi="Arial" w:cs="Arial"/>
        </w:rPr>
        <w:t xml:space="preserve">This is defined below. Where you are found guilty of gross misconduct or gross negligence, </w:t>
      </w:r>
      <w:r w:rsidR="00275859" w:rsidRPr="00125234">
        <w:rPr>
          <w:rFonts w:ascii="Arial" w:hAnsi="Arial" w:cs="Arial"/>
        </w:rPr>
        <w:t xml:space="preserve">the School is entitled to disregard the usual stages of disciplinary sanction (first written warning/ final written warning) and instead move to dismissal. If you are dismissed for gross misconduct, </w:t>
      </w:r>
      <w:r w:rsidR="00FB4AC5" w:rsidRPr="00125234">
        <w:rPr>
          <w:rFonts w:ascii="Arial" w:hAnsi="Arial" w:cs="Arial"/>
        </w:rPr>
        <w:t>you will be dismissed without notice or pay in lieu of notice.</w:t>
      </w:r>
    </w:p>
    <w:p w:rsidR="00125234" w:rsidRPr="00125234" w:rsidRDefault="00125234" w:rsidP="00D80445">
      <w:pPr>
        <w:tabs>
          <w:tab w:val="left" w:pos="567"/>
        </w:tabs>
        <w:spacing w:after="0"/>
        <w:ind w:left="709" w:hanging="567"/>
        <w:mirrorIndents/>
        <w:jc w:val="both"/>
        <w:rPr>
          <w:rFonts w:ascii="Arial" w:hAnsi="Arial" w:cs="Arial"/>
        </w:rPr>
      </w:pPr>
    </w:p>
    <w:p w:rsidR="00FB4AC5" w:rsidRPr="00125234" w:rsidRDefault="00FB4AC5" w:rsidP="00A828EE">
      <w:pPr>
        <w:pStyle w:val="ListParagraph"/>
        <w:numPr>
          <w:ilvl w:val="0"/>
          <w:numId w:val="41"/>
        </w:numPr>
        <w:rPr>
          <w:rFonts w:ascii="Arial" w:hAnsi="Arial" w:cs="Arial"/>
          <w:b/>
        </w:rPr>
      </w:pPr>
      <w:r w:rsidRPr="00125234">
        <w:rPr>
          <w:rFonts w:ascii="Arial" w:hAnsi="Arial" w:cs="Arial"/>
          <w:b/>
        </w:rPr>
        <w:t>MISCONDUCT</w:t>
      </w:r>
    </w:p>
    <w:p w:rsidR="00FB4AC5" w:rsidRPr="00125234" w:rsidRDefault="00FB4AC5" w:rsidP="00A27ADE">
      <w:pPr>
        <w:pStyle w:val="H-Level2"/>
        <w:numPr>
          <w:ilvl w:val="0"/>
          <w:numId w:val="0"/>
        </w:numPr>
        <w:tabs>
          <w:tab w:val="left" w:pos="567"/>
        </w:tabs>
        <w:spacing w:after="0"/>
        <w:ind w:left="142"/>
        <w:mirrorIndents/>
        <w:rPr>
          <w:rFonts w:ascii="Arial" w:hAnsi="Arial" w:cs="Arial"/>
          <w:sz w:val="22"/>
          <w:szCs w:val="22"/>
        </w:rPr>
      </w:pPr>
      <w:r w:rsidRPr="00125234">
        <w:rPr>
          <w:rFonts w:ascii="Arial" w:hAnsi="Arial" w:cs="Arial"/>
          <w:sz w:val="22"/>
          <w:szCs w:val="22"/>
        </w:rPr>
        <w:t>The following is a non-exhaustive list of examples of behaviour or conduct which amount to misconduct falling short of gross misconduct:-</w:t>
      </w:r>
    </w:p>
    <w:p w:rsidR="00FB4AC5" w:rsidRPr="00125234" w:rsidRDefault="00FB4AC5" w:rsidP="00D80445">
      <w:pPr>
        <w:tabs>
          <w:tab w:val="left" w:pos="567"/>
        </w:tabs>
        <w:spacing w:after="0"/>
        <w:ind w:left="709" w:hanging="567"/>
        <w:mirrorIndents/>
        <w:rPr>
          <w:rFonts w:ascii="Arial" w:hAnsi="Arial" w:cs="Arial"/>
        </w:rPr>
      </w:pPr>
    </w:p>
    <w:p w:rsidR="00FB4AC5" w:rsidRPr="00125234" w:rsidRDefault="00FB4AC5" w:rsidP="009510BE">
      <w:pPr>
        <w:pStyle w:val="H-Level3"/>
        <w:numPr>
          <w:ilvl w:val="0"/>
          <w:numId w:val="44"/>
        </w:numPr>
        <w:tabs>
          <w:tab w:val="left" w:pos="567"/>
        </w:tabs>
        <w:spacing w:after="0" w:line="360" w:lineRule="auto"/>
        <w:ind w:left="568" w:hanging="284"/>
        <w:rPr>
          <w:rFonts w:ascii="Arial" w:hAnsi="Arial" w:cs="Arial"/>
          <w:sz w:val="22"/>
          <w:szCs w:val="22"/>
        </w:rPr>
      </w:pPr>
      <w:r w:rsidRPr="00125234">
        <w:rPr>
          <w:rFonts w:ascii="Arial" w:hAnsi="Arial" w:cs="Arial"/>
          <w:sz w:val="22"/>
          <w:szCs w:val="22"/>
        </w:rPr>
        <w:t>Unauthorised absence from work</w:t>
      </w:r>
      <w:r w:rsidR="00B74567">
        <w:rPr>
          <w:rFonts w:ascii="Arial" w:hAnsi="Arial" w:cs="Arial"/>
          <w:sz w:val="22"/>
          <w:szCs w:val="22"/>
        </w:rPr>
        <w:t>;</w:t>
      </w:r>
    </w:p>
    <w:p w:rsidR="00FB4AC5" w:rsidRPr="00125234" w:rsidRDefault="00FB4AC5" w:rsidP="009510BE">
      <w:pPr>
        <w:pStyle w:val="H-Level3"/>
        <w:numPr>
          <w:ilvl w:val="0"/>
          <w:numId w:val="44"/>
        </w:numPr>
        <w:tabs>
          <w:tab w:val="left" w:pos="567"/>
        </w:tabs>
        <w:spacing w:after="0" w:line="360" w:lineRule="auto"/>
        <w:ind w:left="567" w:hanging="284"/>
        <w:rPr>
          <w:rFonts w:ascii="Arial" w:hAnsi="Arial" w:cs="Arial"/>
          <w:sz w:val="22"/>
          <w:szCs w:val="22"/>
        </w:rPr>
      </w:pPr>
      <w:r w:rsidRPr="00125234">
        <w:rPr>
          <w:rFonts w:ascii="Arial" w:hAnsi="Arial" w:cs="Arial"/>
          <w:sz w:val="22"/>
          <w:szCs w:val="22"/>
        </w:rPr>
        <w:t>Poor timekeeping</w:t>
      </w:r>
      <w:r w:rsidR="00B74567">
        <w:rPr>
          <w:rFonts w:ascii="Arial" w:hAnsi="Arial" w:cs="Arial"/>
          <w:sz w:val="22"/>
          <w:szCs w:val="22"/>
        </w:rPr>
        <w:t>;</w:t>
      </w:r>
    </w:p>
    <w:p w:rsidR="00FB4AC5" w:rsidRPr="00125234" w:rsidRDefault="00FB4AC5" w:rsidP="009510BE">
      <w:pPr>
        <w:pStyle w:val="H-Level3"/>
        <w:numPr>
          <w:ilvl w:val="0"/>
          <w:numId w:val="44"/>
        </w:numPr>
        <w:tabs>
          <w:tab w:val="left" w:pos="567"/>
        </w:tabs>
        <w:spacing w:after="0" w:line="360" w:lineRule="auto"/>
        <w:ind w:left="567" w:hanging="284"/>
        <w:rPr>
          <w:rFonts w:ascii="Arial" w:hAnsi="Arial" w:cs="Arial"/>
          <w:sz w:val="22"/>
          <w:szCs w:val="22"/>
        </w:rPr>
      </w:pPr>
      <w:r w:rsidRPr="00125234">
        <w:rPr>
          <w:rFonts w:ascii="Arial" w:hAnsi="Arial" w:cs="Arial"/>
          <w:sz w:val="22"/>
          <w:szCs w:val="22"/>
        </w:rPr>
        <w:t>Time wasting</w:t>
      </w:r>
      <w:r w:rsidR="00B74567">
        <w:rPr>
          <w:rFonts w:ascii="Arial" w:hAnsi="Arial" w:cs="Arial"/>
          <w:sz w:val="22"/>
          <w:szCs w:val="22"/>
        </w:rPr>
        <w:t>;</w:t>
      </w:r>
    </w:p>
    <w:p w:rsidR="007940F5" w:rsidRDefault="00FB4AC5" w:rsidP="009510BE">
      <w:pPr>
        <w:pStyle w:val="H-Level3"/>
        <w:numPr>
          <w:ilvl w:val="0"/>
          <w:numId w:val="44"/>
        </w:numPr>
        <w:tabs>
          <w:tab w:val="left" w:pos="567"/>
        </w:tabs>
        <w:spacing w:after="0" w:line="360" w:lineRule="auto"/>
        <w:ind w:left="567" w:hanging="284"/>
        <w:rPr>
          <w:rFonts w:ascii="Arial" w:hAnsi="Arial" w:cs="Arial"/>
          <w:sz w:val="22"/>
          <w:szCs w:val="22"/>
        </w:rPr>
      </w:pPr>
      <w:r w:rsidRPr="007940F5">
        <w:rPr>
          <w:rFonts w:ascii="Arial" w:hAnsi="Arial" w:cs="Arial"/>
          <w:sz w:val="22"/>
          <w:szCs w:val="22"/>
        </w:rPr>
        <w:t xml:space="preserve">Minor breaches of the </w:t>
      </w:r>
      <w:r w:rsidR="00AD435C" w:rsidRPr="007940F5">
        <w:rPr>
          <w:rFonts w:ascii="Arial" w:hAnsi="Arial" w:cs="Arial"/>
          <w:sz w:val="22"/>
          <w:szCs w:val="22"/>
        </w:rPr>
        <w:t>School</w:t>
      </w:r>
      <w:r w:rsidRPr="007940F5">
        <w:rPr>
          <w:rFonts w:ascii="Arial" w:hAnsi="Arial" w:cs="Arial"/>
          <w:sz w:val="22"/>
          <w:szCs w:val="22"/>
        </w:rPr>
        <w:t>’s rules</w:t>
      </w:r>
      <w:r w:rsidR="00C41CCB" w:rsidRPr="007940F5">
        <w:rPr>
          <w:rFonts w:ascii="Arial" w:hAnsi="Arial" w:cs="Arial"/>
          <w:sz w:val="22"/>
          <w:szCs w:val="22"/>
        </w:rPr>
        <w:t xml:space="preserve">, </w:t>
      </w:r>
      <w:r w:rsidR="00564DE8" w:rsidRPr="007940F5">
        <w:rPr>
          <w:rFonts w:ascii="Arial" w:hAnsi="Arial" w:cs="Arial"/>
          <w:sz w:val="22"/>
          <w:szCs w:val="22"/>
        </w:rPr>
        <w:t xml:space="preserve">policies, </w:t>
      </w:r>
      <w:r w:rsidR="00C41CCB" w:rsidRPr="007940F5">
        <w:rPr>
          <w:rFonts w:ascii="Arial" w:hAnsi="Arial" w:cs="Arial"/>
          <w:sz w:val="22"/>
          <w:szCs w:val="22"/>
        </w:rPr>
        <w:t>procedures</w:t>
      </w:r>
      <w:r w:rsidRPr="007940F5">
        <w:rPr>
          <w:rFonts w:ascii="Arial" w:hAnsi="Arial" w:cs="Arial"/>
          <w:sz w:val="22"/>
          <w:szCs w:val="22"/>
        </w:rPr>
        <w:t xml:space="preserve"> or regulations</w:t>
      </w:r>
      <w:r w:rsidR="00B74567">
        <w:rPr>
          <w:rFonts w:ascii="Arial" w:hAnsi="Arial" w:cs="Arial"/>
          <w:sz w:val="22"/>
          <w:szCs w:val="22"/>
        </w:rPr>
        <w:t>;</w:t>
      </w:r>
    </w:p>
    <w:p w:rsidR="007940F5" w:rsidRPr="007940F5" w:rsidRDefault="00FB4AC5" w:rsidP="009510BE">
      <w:pPr>
        <w:pStyle w:val="H-Level3"/>
        <w:numPr>
          <w:ilvl w:val="0"/>
          <w:numId w:val="44"/>
        </w:numPr>
        <w:tabs>
          <w:tab w:val="left" w:pos="567"/>
        </w:tabs>
        <w:spacing w:after="0" w:line="360" w:lineRule="auto"/>
        <w:ind w:left="567" w:hanging="284"/>
        <w:rPr>
          <w:rFonts w:ascii="Arial" w:hAnsi="Arial" w:cs="Arial"/>
          <w:sz w:val="22"/>
          <w:szCs w:val="22"/>
        </w:rPr>
      </w:pPr>
      <w:r w:rsidRPr="007940F5">
        <w:rPr>
          <w:rFonts w:ascii="Arial" w:hAnsi="Arial" w:cs="Arial"/>
          <w:sz w:val="22"/>
          <w:szCs w:val="22"/>
        </w:rPr>
        <w:t>Disruptive behaviour</w:t>
      </w:r>
      <w:r w:rsidR="00B74567">
        <w:rPr>
          <w:rFonts w:ascii="Arial" w:hAnsi="Arial" w:cs="Arial"/>
          <w:sz w:val="22"/>
          <w:szCs w:val="22"/>
        </w:rPr>
        <w:t>;</w:t>
      </w:r>
    </w:p>
    <w:p w:rsidR="00AE58B7" w:rsidRPr="007940F5" w:rsidRDefault="00FB4AC5" w:rsidP="009510BE">
      <w:pPr>
        <w:pStyle w:val="H-Level3"/>
        <w:numPr>
          <w:ilvl w:val="0"/>
          <w:numId w:val="44"/>
        </w:numPr>
        <w:tabs>
          <w:tab w:val="left" w:pos="709"/>
        </w:tabs>
        <w:spacing w:after="0" w:line="360" w:lineRule="auto"/>
        <w:ind w:left="567" w:hanging="284"/>
        <w:rPr>
          <w:rFonts w:ascii="Arial" w:hAnsi="Arial" w:cs="Arial"/>
          <w:sz w:val="22"/>
          <w:szCs w:val="22"/>
        </w:rPr>
      </w:pPr>
      <w:r w:rsidRPr="007940F5">
        <w:rPr>
          <w:rFonts w:ascii="Arial" w:hAnsi="Arial" w:cs="Arial"/>
          <w:sz w:val="22"/>
          <w:szCs w:val="22"/>
        </w:rPr>
        <w:t xml:space="preserve">Unauthorised use of </w:t>
      </w:r>
      <w:r w:rsidR="00AD435C" w:rsidRPr="007940F5">
        <w:rPr>
          <w:rFonts w:ascii="Arial" w:hAnsi="Arial" w:cs="Arial"/>
          <w:sz w:val="22"/>
          <w:szCs w:val="22"/>
        </w:rPr>
        <w:t>School</w:t>
      </w:r>
      <w:r w:rsidRPr="007940F5">
        <w:rPr>
          <w:rFonts w:ascii="Arial" w:hAnsi="Arial" w:cs="Arial"/>
          <w:sz w:val="22"/>
          <w:szCs w:val="22"/>
        </w:rPr>
        <w:t xml:space="preserve"> property</w:t>
      </w:r>
      <w:r w:rsidR="00B74567">
        <w:rPr>
          <w:rFonts w:ascii="Arial" w:hAnsi="Arial" w:cs="Arial"/>
          <w:sz w:val="22"/>
          <w:szCs w:val="22"/>
        </w:rPr>
        <w:t>;</w:t>
      </w:r>
    </w:p>
    <w:p w:rsidR="00AE58B7" w:rsidRPr="00125234" w:rsidRDefault="00AE58B7" w:rsidP="009510BE">
      <w:pPr>
        <w:pStyle w:val="H-Level3"/>
        <w:numPr>
          <w:ilvl w:val="0"/>
          <w:numId w:val="44"/>
        </w:numPr>
        <w:tabs>
          <w:tab w:val="left" w:pos="709"/>
        </w:tabs>
        <w:spacing w:after="0" w:line="360" w:lineRule="auto"/>
        <w:ind w:left="567" w:hanging="284"/>
        <w:rPr>
          <w:rFonts w:ascii="Arial" w:hAnsi="Arial" w:cs="Arial"/>
          <w:sz w:val="22"/>
          <w:szCs w:val="22"/>
        </w:rPr>
      </w:pPr>
      <w:r w:rsidRPr="00125234">
        <w:rPr>
          <w:rFonts w:ascii="Arial" w:hAnsi="Arial" w:cs="Arial"/>
          <w:sz w:val="22"/>
          <w:szCs w:val="22"/>
        </w:rPr>
        <w:t>Minor disobedience</w:t>
      </w:r>
      <w:r w:rsidR="00B74567">
        <w:rPr>
          <w:rFonts w:ascii="Arial" w:hAnsi="Arial" w:cs="Arial"/>
          <w:sz w:val="22"/>
          <w:szCs w:val="22"/>
        </w:rPr>
        <w:t>;</w:t>
      </w:r>
    </w:p>
    <w:p w:rsidR="00AD435C" w:rsidRPr="00125234" w:rsidRDefault="00AE58B7" w:rsidP="009510BE">
      <w:pPr>
        <w:pStyle w:val="H-Level3"/>
        <w:numPr>
          <w:ilvl w:val="0"/>
          <w:numId w:val="44"/>
        </w:numPr>
        <w:tabs>
          <w:tab w:val="left" w:pos="709"/>
        </w:tabs>
        <w:spacing w:after="0" w:line="360" w:lineRule="auto"/>
        <w:ind w:left="567" w:hanging="284"/>
        <w:rPr>
          <w:rFonts w:ascii="Arial" w:hAnsi="Arial" w:cs="Arial"/>
          <w:sz w:val="22"/>
          <w:szCs w:val="22"/>
        </w:rPr>
      </w:pPr>
      <w:r w:rsidRPr="00125234">
        <w:rPr>
          <w:rFonts w:ascii="Arial" w:hAnsi="Arial" w:cs="Arial"/>
          <w:sz w:val="22"/>
          <w:szCs w:val="22"/>
        </w:rPr>
        <w:t>Failure to maintain appropriate standards</w:t>
      </w:r>
      <w:r w:rsidR="00B74567">
        <w:rPr>
          <w:rFonts w:ascii="Arial" w:hAnsi="Arial" w:cs="Arial"/>
          <w:sz w:val="22"/>
          <w:szCs w:val="22"/>
        </w:rPr>
        <w:t>;</w:t>
      </w:r>
    </w:p>
    <w:p w:rsidR="00AD435C" w:rsidRPr="00125234" w:rsidRDefault="00C41CCB" w:rsidP="009510BE">
      <w:pPr>
        <w:pStyle w:val="H-Level3"/>
        <w:numPr>
          <w:ilvl w:val="0"/>
          <w:numId w:val="44"/>
        </w:numPr>
        <w:tabs>
          <w:tab w:val="left" w:pos="709"/>
        </w:tabs>
        <w:spacing w:after="0" w:line="360" w:lineRule="auto"/>
        <w:ind w:left="567" w:hanging="284"/>
        <w:rPr>
          <w:rFonts w:ascii="Arial" w:hAnsi="Arial" w:cs="Arial"/>
          <w:sz w:val="22"/>
          <w:szCs w:val="22"/>
        </w:rPr>
      </w:pPr>
      <w:r w:rsidRPr="00125234">
        <w:rPr>
          <w:rFonts w:ascii="Arial" w:hAnsi="Arial" w:cs="Arial"/>
          <w:sz w:val="22"/>
          <w:szCs w:val="22"/>
        </w:rPr>
        <w:t xml:space="preserve">Poor preparation of material for </w:t>
      </w:r>
      <w:r w:rsidR="00AD435C" w:rsidRPr="00125234">
        <w:rPr>
          <w:rFonts w:ascii="Arial" w:hAnsi="Arial" w:cs="Arial"/>
          <w:sz w:val="22"/>
          <w:szCs w:val="22"/>
        </w:rPr>
        <w:t>classes</w:t>
      </w:r>
      <w:r w:rsidR="00564DE8" w:rsidRPr="00125234">
        <w:rPr>
          <w:rFonts w:ascii="Arial" w:hAnsi="Arial" w:cs="Arial"/>
          <w:sz w:val="22"/>
          <w:szCs w:val="22"/>
        </w:rPr>
        <w:t xml:space="preserve"> and other activities</w:t>
      </w:r>
      <w:r w:rsidR="00B74567">
        <w:rPr>
          <w:rFonts w:ascii="Arial" w:hAnsi="Arial" w:cs="Arial"/>
          <w:sz w:val="22"/>
          <w:szCs w:val="22"/>
        </w:rPr>
        <w:t>;</w:t>
      </w:r>
    </w:p>
    <w:p w:rsidR="00C41CCB" w:rsidRPr="00125234" w:rsidRDefault="00C41CCB" w:rsidP="009510BE">
      <w:pPr>
        <w:pStyle w:val="H-Level3"/>
        <w:numPr>
          <w:ilvl w:val="0"/>
          <w:numId w:val="44"/>
        </w:numPr>
        <w:tabs>
          <w:tab w:val="left" w:pos="709"/>
        </w:tabs>
        <w:spacing w:after="0" w:line="360" w:lineRule="auto"/>
        <w:ind w:left="567" w:hanging="284"/>
        <w:rPr>
          <w:rFonts w:ascii="Arial" w:hAnsi="Arial" w:cs="Arial"/>
          <w:sz w:val="22"/>
          <w:szCs w:val="22"/>
        </w:rPr>
      </w:pPr>
      <w:r w:rsidRPr="00125234">
        <w:rPr>
          <w:rFonts w:ascii="Arial" w:hAnsi="Arial" w:cs="Arial"/>
          <w:sz w:val="22"/>
          <w:szCs w:val="22"/>
        </w:rPr>
        <w:t>Failure to maintain clean, clear and adequately prepa</w:t>
      </w:r>
      <w:r w:rsidR="00B74567">
        <w:rPr>
          <w:rFonts w:ascii="Arial" w:hAnsi="Arial" w:cs="Arial"/>
          <w:sz w:val="22"/>
          <w:szCs w:val="22"/>
        </w:rPr>
        <w:t xml:space="preserve">red areas for pupils (including </w:t>
      </w:r>
      <w:r w:rsidRPr="00125234">
        <w:rPr>
          <w:rFonts w:ascii="Arial" w:hAnsi="Arial" w:cs="Arial"/>
          <w:sz w:val="22"/>
          <w:szCs w:val="22"/>
        </w:rPr>
        <w:t>classrooms, dining rooms</w:t>
      </w:r>
      <w:r w:rsidR="00564DE8" w:rsidRPr="00125234">
        <w:rPr>
          <w:rFonts w:ascii="Arial" w:hAnsi="Arial" w:cs="Arial"/>
          <w:sz w:val="22"/>
          <w:szCs w:val="22"/>
        </w:rPr>
        <w:t xml:space="preserve">, workshops, residential accommodation </w:t>
      </w:r>
      <w:proofErr w:type="spellStart"/>
      <w:r w:rsidR="00564DE8" w:rsidRPr="00125234">
        <w:rPr>
          <w:rFonts w:ascii="Arial" w:hAnsi="Arial" w:cs="Arial"/>
          <w:sz w:val="22"/>
          <w:szCs w:val="22"/>
        </w:rPr>
        <w:t>etc</w:t>
      </w:r>
      <w:proofErr w:type="spellEnd"/>
      <w:r w:rsidRPr="00125234">
        <w:rPr>
          <w:rFonts w:ascii="Arial" w:hAnsi="Arial" w:cs="Arial"/>
          <w:sz w:val="22"/>
          <w:szCs w:val="22"/>
        </w:rPr>
        <w:t>)</w:t>
      </w:r>
      <w:r w:rsidR="00B74567">
        <w:rPr>
          <w:rFonts w:ascii="Arial" w:hAnsi="Arial" w:cs="Arial"/>
          <w:sz w:val="22"/>
          <w:szCs w:val="22"/>
        </w:rPr>
        <w:t>;</w:t>
      </w:r>
    </w:p>
    <w:p w:rsidR="00564DE8" w:rsidRPr="00125234" w:rsidRDefault="00AD435C" w:rsidP="009510BE">
      <w:pPr>
        <w:pStyle w:val="H-Level3"/>
        <w:numPr>
          <w:ilvl w:val="0"/>
          <w:numId w:val="44"/>
        </w:numPr>
        <w:tabs>
          <w:tab w:val="left" w:pos="709"/>
        </w:tabs>
        <w:spacing w:after="0" w:line="360" w:lineRule="auto"/>
        <w:ind w:left="567" w:hanging="284"/>
        <w:rPr>
          <w:rFonts w:ascii="Arial" w:hAnsi="Arial" w:cs="Arial"/>
          <w:sz w:val="22"/>
          <w:szCs w:val="22"/>
        </w:rPr>
      </w:pPr>
      <w:r w:rsidRPr="00125234">
        <w:rPr>
          <w:rFonts w:ascii="Arial" w:hAnsi="Arial" w:cs="Arial"/>
          <w:sz w:val="22"/>
          <w:szCs w:val="22"/>
        </w:rPr>
        <w:t>Failure to undertake adequate safeguarding of pupils when they are in your care, and in particular when they are outside the School grounds</w:t>
      </w:r>
      <w:r w:rsidR="00B74567">
        <w:rPr>
          <w:rFonts w:ascii="Arial" w:hAnsi="Arial" w:cs="Arial"/>
          <w:sz w:val="22"/>
          <w:szCs w:val="22"/>
        </w:rPr>
        <w:t>;</w:t>
      </w:r>
    </w:p>
    <w:p w:rsidR="00564DE8" w:rsidRPr="00874155" w:rsidRDefault="00564DE8" w:rsidP="009510BE">
      <w:pPr>
        <w:pStyle w:val="H-Level3"/>
        <w:numPr>
          <w:ilvl w:val="0"/>
          <w:numId w:val="44"/>
        </w:numPr>
        <w:tabs>
          <w:tab w:val="left" w:pos="709"/>
        </w:tabs>
        <w:spacing w:after="0" w:line="360" w:lineRule="auto"/>
        <w:ind w:left="567" w:hanging="284"/>
        <w:rPr>
          <w:rFonts w:ascii="Arial" w:hAnsi="Arial" w:cs="Arial"/>
          <w:sz w:val="22"/>
          <w:szCs w:val="22"/>
        </w:rPr>
      </w:pPr>
      <w:r w:rsidRPr="00125234">
        <w:rPr>
          <w:rFonts w:ascii="Arial" w:hAnsi="Arial" w:cs="Arial"/>
          <w:sz w:val="22"/>
          <w:szCs w:val="22"/>
        </w:rPr>
        <w:t xml:space="preserve">Failure to comply with </w:t>
      </w:r>
      <w:r w:rsidRPr="00874155">
        <w:rPr>
          <w:rFonts w:ascii="Arial" w:hAnsi="Arial" w:cs="Arial"/>
          <w:sz w:val="22"/>
          <w:szCs w:val="22"/>
        </w:rPr>
        <w:t>reasonable management instructions;</w:t>
      </w:r>
    </w:p>
    <w:p w:rsidR="00564DE8" w:rsidRPr="00874155" w:rsidRDefault="00564DE8" w:rsidP="009510BE">
      <w:pPr>
        <w:pStyle w:val="H-Level3"/>
        <w:numPr>
          <w:ilvl w:val="0"/>
          <w:numId w:val="44"/>
        </w:numPr>
        <w:tabs>
          <w:tab w:val="left" w:pos="709"/>
        </w:tabs>
        <w:spacing w:after="0" w:line="360" w:lineRule="auto"/>
        <w:ind w:left="567" w:hanging="284"/>
        <w:rPr>
          <w:rFonts w:ascii="Arial" w:hAnsi="Arial" w:cs="Arial"/>
          <w:sz w:val="22"/>
          <w:szCs w:val="22"/>
        </w:rPr>
      </w:pPr>
      <w:r w:rsidRPr="00874155">
        <w:rPr>
          <w:rFonts w:ascii="Arial" w:hAnsi="Arial" w:cs="Arial"/>
          <w:sz w:val="22"/>
          <w:szCs w:val="22"/>
        </w:rPr>
        <w:t>Failure to meet the expectations stated in the School’s</w:t>
      </w:r>
      <w:r w:rsidR="00B74567" w:rsidRPr="00874155">
        <w:rPr>
          <w:rFonts w:ascii="Arial" w:hAnsi="Arial" w:cs="Arial"/>
          <w:sz w:val="22"/>
          <w:szCs w:val="22"/>
        </w:rPr>
        <w:t xml:space="preserve"> </w:t>
      </w:r>
      <w:r w:rsidR="00E755F4" w:rsidRPr="00874155">
        <w:rPr>
          <w:rFonts w:ascii="Arial" w:hAnsi="Arial" w:cs="Arial"/>
          <w:sz w:val="22"/>
          <w:szCs w:val="22"/>
        </w:rPr>
        <w:t>Staff Behaviour Policy</w:t>
      </w:r>
      <w:r w:rsidRPr="00874155">
        <w:rPr>
          <w:rFonts w:ascii="Arial" w:hAnsi="Arial" w:cs="Arial"/>
          <w:sz w:val="22"/>
          <w:szCs w:val="22"/>
        </w:rPr>
        <w:t>;</w:t>
      </w:r>
    </w:p>
    <w:p w:rsidR="00F6425B" w:rsidRPr="00874155" w:rsidRDefault="0042396E" w:rsidP="009510BE">
      <w:pPr>
        <w:pStyle w:val="H-Level3"/>
        <w:numPr>
          <w:ilvl w:val="0"/>
          <w:numId w:val="44"/>
        </w:numPr>
        <w:tabs>
          <w:tab w:val="left" w:pos="709"/>
        </w:tabs>
        <w:spacing w:after="0" w:line="360" w:lineRule="auto"/>
        <w:ind w:left="567" w:hanging="284"/>
        <w:rPr>
          <w:rFonts w:ascii="Arial" w:hAnsi="Arial" w:cs="Arial"/>
          <w:sz w:val="22"/>
          <w:szCs w:val="22"/>
        </w:rPr>
      </w:pPr>
      <w:r w:rsidRPr="00874155">
        <w:rPr>
          <w:rFonts w:ascii="Arial" w:hAnsi="Arial" w:cs="Arial"/>
          <w:sz w:val="22"/>
          <w:szCs w:val="22"/>
        </w:rPr>
        <w:t>Failure to apply due safe</w:t>
      </w:r>
      <w:r w:rsidR="00564DE8" w:rsidRPr="00874155">
        <w:rPr>
          <w:rFonts w:ascii="Arial" w:hAnsi="Arial" w:cs="Arial"/>
          <w:sz w:val="22"/>
          <w:szCs w:val="22"/>
        </w:rPr>
        <w:t>guards in the use of the School’s IT Networks;</w:t>
      </w:r>
    </w:p>
    <w:p w:rsidR="00F6425B" w:rsidRPr="00874155" w:rsidRDefault="00F6425B" w:rsidP="009510BE">
      <w:pPr>
        <w:pStyle w:val="H-Level3"/>
        <w:numPr>
          <w:ilvl w:val="0"/>
          <w:numId w:val="44"/>
        </w:numPr>
        <w:tabs>
          <w:tab w:val="left" w:pos="709"/>
        </w:tabs>
        <w:spacing w:after="0" w:line="360" w:lineRule="auto"/>
        <w:ind w:left="567" w:hanging="284"/>
        <w:rPr>
          <w:rFonts w:ascii="Arial" w:hAnsi="Arial" w:cs="Arial"/>
          <w:sz w:val="22"/>
          <w:szCs w:val="22"/>
        </w:rPr>
      </w:pPr>
      <w:r w:rsidRPr="00874155">
        <w:rPr>
          <w:rFonts w:ascii="Arial" w:hAnsi="Arial" w:cs="Arial"/>
          <w:sz w:val="22"/>
          <w:szCs w:val="22"/>
        </w:rPr>
        <w:t xml:space="preserve">Engaging in an activity which places or has the potential to </w:t>
      </w:r>
      <w:r w:rsidR="007940F5" w:rsidRPr="00874155">
        <w:rPr>
          <w:rFonts w:ascii="Arial" w:hAnsi="Arial" w:cs="Arial"/>
          <w:sz w:val="22"/>
          <w:szCs w:val="22"/>
        </w:rPr>
        <w:t xml:space="preserve">place an unfair burden on other </w:t>
      </w:r>
      <w:r w:rsidRPr="00874155">
        <w:rPr>
          <w:rFonts w:ascii="Arial" w:hAnsi="Arial" w:cs="Arial"/>
          <w:sz w:val="22"/>
          <w:szCs w:val="22"/>
        </w:rPr>
        <w:t>employee</w:t>
      </w:r>
      <w:r w:rsidR="0042396E" w:rsidRPr="00874155">
        <w:rPr>
          <w:rFonts w:ascii="Arial" w:hAnsi="Arial" w:cs="Arial"/>
          <w:sz w:val="22"/>
          <w:szCs w:val="22"/>
        </w:rPr>
        <w:t>s</w:t>
      </w:r>
      <w:r w:rsidRPr="00874155">
        <w:rPr>
          <w:rFonts w:ascii="Arial" w:hAnsi="Arial" w:cs="Arial"/>
          <w:sz w:val="22"/>
          <w:szCs w:val="22"/>
        </w:rPr>
        <w:t xml:space="preserve"> or the School.</w:t>
      </w:r>
    </w:p>
    <w:p w:rsidR="00125234" w:rsidRPr="00874155" w:rsidRDefault="00125234" w:rsidP="00125234">
      <w:pPr>
        <w:pStyle w:val="ListParagraph"/>
        <w:ind w:left="360"/>
        <w:rPr>
          <w:rFonts w:ascii="Arial" w:hAnsi="Arial" w:cs="Arial"/>
        </w:rPr>
      </w:pPr>
    </w:p>
    <w:p w:rsidR="002129BE" w:rsidRPr="00874155" w:rsidRDefault="00E95CC2" w:rsidP="00A828EE">
      <w:pPr>
        <w:pStyle w:val="ListParagraph"/>
        <w:numPr>
          <w:ilvl w:val="0"/>
          <w:numId w:val="41"/>
        </w:numPr>
        <w:rPr>
          <w:rFonts w:ascii="Arial" w:hAnsi="Arial" w:cs="Arial"/>
          <w:b/>
        </w:rPr>
      </w:pPr>
      <w:r w:rsidRPr="00874155">
        <w:rPr>
          <w:rFonts w:ascii="Arial" w:hAnsi="Arial" w:cs="Arial"/>
        </w:rPr>
        <w:t xml:space="preserve"> </w:t>
      </w:r>
      <w:r w:rsidR="002129BE" w:rsidRPr="00874155">
        <w:rPr>
          <w:rFonts w:ascii="Arial" w:hAnsi="Arial" w:cs="Arial"/>
          <w:b/>
        </w:rPr>
        <w:t>GROSS MISCONDUCT</w:t>
      </w:r>
    </w:p>
    <w:p w:rsidR="002129BE" w:rsidRPr="00874155" w:rsidRDefault="002129BE" w:rsidP="00A27ADE">
      <w:pPr>
        <w:tabs>
          <w:tab w:val="left" w:pos="567"/>
        </w:tabs>
        <w:spacing w:after="0"/>
        <w:mirrorIndents/>
        <w:jc w:val="both"/>
        <w:rPr>
          <w:rFonts w:ascii="Arial" w:hAnsi="Arial" w:cs="Arial"/>
        </w:rPr>
      </w:pPr>
      <w:r w:rsidRPr="00874155">
        <w:rPr>
          <w:rFonts w:ascii="Arial" w:hAnsi="Arial" w:cs="Arial"/>
        </w:rPr>
        <w:t>This is defined as behaviour, which would warrant summary dismis</w:t>
      </w:r>
      <w:r w:rsidR="00A27ADE" w:rsidRPr="00874155">
        <w:rPr>
          <w:rFonts w:ascii="Arial" w:hAnsi="Arial" w:cs="Arial"/>
        </w:rPr>
        <w:t xml:space="preserve">sal even at a first offence and </w:t>
      </w:r>
      <w:r w:rsidRPr="00874155">
        <w:rPr>
          <w:rFonts w:ascii="Arial" w:hAnsi="Arial" w:cs="Arial"/>
        </w:rPr>
        <w:t>could include offences under the headings listed below or similar.  The list is, however, not exhaustive.</w:t>
      </w:r>
    </w:p>
    <w:p w:rsidR="002129BE" w:rsidRPr="00874155" w:rsidRDefault="002129BE" w:rsidP="00D80445">
      <w:pPr>
        <w:tabs>
          <w:tab w:val="left" w:pos="567"/>
        </w:tabs>
        <w:spacing w:after="0"/>
        <w:ind w:left="709" w:hanging="567"/>
        <w:mirrorIndents/>
        <w:jc w:val="both"/>
        <w:rPr>
          <w:rFonts w:ascii="Arial" w:hAnsi="Arial" w:cs="Arial"/>
        </w:rPr>
      </w:pPr>
    </w:p>
    <w:p w:rsidR="00A27ADE" w:rsidRPr="00874155" w:rsidRDefault="00A27ADE" w:rsidP="00A27ADE">
      <w:pPr>
        <w:pStyle w:val="ListParagraph"/>
        <w:numPr>
          <w:ilvl w:val="0"/>
          <w:numId w:val="40"/>
        </w:numPr>
        <w:spacing w:after="0"/>
        <w:jc w:val="both"/>
        <w:rPr>
          <w:rFonts w:ascii="Arial" w:hAnsi="Arial" w:cs="Arial"/>
        </w:rPr>
      </w:pPr>
      <w:r w:rsidRPr="00874155">
        <w:rPr>
          <w:rFonts w:ascii="Arial" w:hAnsi="Arial" w:cs="Arial"/>
        </w:rPr>
        <w:t>Dishonesty (including theft, fraud, obtaining an unfair advantage or deliberately misleading the School or another).</w:t>
      </w:r>
    </w:p>
    <w:p w:rsidR="00A27ADE" w:rsidRPr="00874155" w:rsidRDefault="00A27ADE" w:rsidP="00A27ADE">
      <w:pPr>
        <w:spacing w:after="0"/>
        <w:jc w:val="both"/>
        <w:rPr>
          <w:rFonts w:ascii="Arial" w:hAnsi="Arial" w:cs="Arial"/>
        </w:rPr>
      </w:pPr>
    </w:p>
    <w:p w:rsidR="00A27ADE" w:rsidRPr="00874155" w:rsidRDefault="00A27ADE" w:rsidP="00A27ADE">
      <w:pPr>
        <w:pStyle w:val="ListParagraph"/>
        <w:numPr>
          <w:ilvl w:val="0"/>
          <w:numId w:val="40"/>
        </w:numPr>
        <w:spacing w:after="0"/>
        <w:jc w:val="both"/>
        <w:rPr>
          <w:rFonts w:ascii="Arial" w:hAnsi="Arial" w:cs="Arial"/>
        </w:rPr>
      </w:pPr>
      <w:r w:rsidRPr="00874155">
        <w:rPr>
          <w:rFonts w:ascii="Arial" w:hAnsi="Arial" w:cs="Arial"/>
        </w:rPr>
        <w:t>Falsification of records, such as timesheets or expenses.</w:t>
      </w:r>
    </w:p>
    <w:p w:rsidR="005C3415" w:rsidRPr="00874155" w:rsidRDefault="005C3415" w:rsidP="005C3415">
      <w:pPr>
        <w:pStyle w:val="ListParagraph"/>
        <w:rPr>
          <w:rFonts w:ascii="Arial" w:hAnsi="Arial" w:cs="Arial"/>
        </w:rPr>
      </w:pPr>
    </w:p>
    <w:p w:rsidR="005C3415" w:rsidRPr="00874155" w:rsidRDefault="005C3415" w:rsidP="005C3415">
      <w:pPr>
        <w:pStyle w:val="ListParagraph"/>
        <w:numPr>
          <w:ilvl w:val="0"/>
          <w:numId w:val="40"/>
        </w:numPr>
        <w:rPr>
          <w:rFonts w:ascii="Arial" w:hAnsi="Arial" w:cs="Arial"/>
        </w:rPr>
      </w:pPr>
      <w:r w:rsidRPr="00874155">
        <w:rPr>
          <w:rFonts w:ascii="Arial" w:hAnsi="Arial" w:cs="Arial"/>
        </w:rPr>
        <w:t>Knowingly giving false information or deliberately omitting relevant information on the job application form or curriculum vitae.</w:t>
      </w:r>
    </w:p>
    <w:p w:rsidR="005C3415" w:rsidRPr="00125234" w:rsidRDefault="005C3415" w:rsidP="005C3415">
      <w:pPr>
        <w:pStyle w:val="ListParagraph"/>
        <w:spacing w:after="0"/>
        <w:jc w:val="both"/>
        <w:rPr>
          <w:rFonts w:ascii="Arial" w:hAnsi="Arial" w:cs="Arial"/>
        </w:rPr>
      </w:pPr>
    </w:p>
    <w:p w:rsidR="00A27ADE" w:rsidRPr="00874155" w:rsidRDefault="00A27ADE" w:rsidP="00B74567">
      <w:pPr>
        <w:pStyle w:val="ListParagraph"/>
        <w:numPr>
          <w:ilvl w:val="0"/>
          <w:numId w:val="40"/>
        </w:numPr>
        <w:spacing w:after="0"/>
        <w:jc w:val="both"/>
        <w:rPr>
          <w:rFonts w:ascii="Arial" w:hAnsi="Arial" w:cs="Arial"/>
        </w:rPr>
      </w:pPr>
      <w:r w:rsidRPr="00874155">
        <w:rPr>
          <w:rFonts w:ascii="Arial" w:hAnsi="Arial" w:cs="Arial"/>
        </w:rPr>
        <w:lastRenderedPageBreak/>
        <w:t>Offering, promising, giving, soliciting or accepting any bribe to or from any third party (for further details please refer to the School’s Anti-</w:t>
      </w:r>
      <w:r w:rsidR="00E755F4" w:rsidRPr="00874155">
        <w:rPr>
          <w:rFonts w:ascii="Arial" w:hAnsi="Arial" w:cs="Arial"/>
        </w:rPr>
        <w:t>Fraud and Corruption</w:t>
      </w:r>
      <w:r w:rsidRPr="00874155">
        <w:rPr>
          <w:rFonts w:ascii="Arial" w:hAnsi="Arial" w:cs="Arial"/>
        </w:rPr>
        <w:t xml:space="preserve"> Policy).</w:t>
      </w:r>
    </w:p>
    <w:p w:rsidR="00A27ADE" w:rsidRPr="00874155" w:rsidRDefault="00A27ADE" w:rsidP="00A27ADE">
      <w:pPr>
        <w:spacing w:after="0"/>
        <w:jc w:val="both"/>
        <w:rPr>
          <w:rFonts w:ascii="Arial" w:hAnsi="Arial" w:cs="Arial"/>
        </w:rPr>
      </w:pPr>
    </w:p>
    <w:p w:rsidR="00A27ADE" w:rsidRPr="00874155" w:rsidRDefault="00A27ADE" w:rsidP="00A27ADE">
      <w:pPr>
        <w:pStyle w:val="ListParagraph"/>
        <w:numPr>
          <w:ilvl w:val="0"/>
          <w:numId w:val="40"/>
        </w:numPr>
        <w:spacing w:after="0"/>
        <w:jc w:val="both"/>
        <w:rPr>
          <w:rFonts w:ascii="Arial" w:hAnsi="Arial" w:cs="Arial"/>
        </w:rPr>
      </w:pPr>
      <w:r w:rsidRPr="00874155">
        <w:rPr>
          <w:rFonts w:ascii="Arial" w:hAnsi="Arial" w:cs="Arial"/>
        </w:rPr>
        <w:t>Physical assault (including fighting on premises, or during school outings).</w:t>
      </w:r>
    </w:p>
    <w:p w:rsidR="00A27ADE" w:rsidRPr="00874155" w:rsidRDefault="00A27ADE" w:rsidP="00A27ADE">
      <w:pPr>
        <w:spacing w:after="0"/>
        <w:jc w:val="both"/>
        <w:rPr>
          <w:rFonts w:ascii="Arial" w:hAnsi="Arial" w:cs="Arial"/>
        </w:rPr>
      </w:pPr>
    </w:p>
    <w:p w:rsidR="00A27ADE" w:rsidRPr="00874155" w:rsidRDefault="00A27ADE" w:rsidP="00A27ADE">
      <w:pPr>
        <w:pStyle w:val="ListParagraph"/>
        <w:numPr>
          <w:ilvl w:val="0"/>
          <w:numId w:val="40"/>
        </w:numPr>
        <w:spacing w:after="0"/>
        <w:jc w:val="both"/>
        <w:rPr>
          <w:rFonts w:ascii="Arial" w:hAnsi="Arial" w:cs="Arial"/>
        </w:rPr>
      </w:pPr>
      <w:r w:rsidRPr="00874155">
        <w:rPr>
          <w:rFonts w:ascii="Arial" w:hAnsi="Arial" w:cs="Arial"/>
        </w:rPr>
        <w:t>Gross indecency.</w:t>
      </w:r>
    </w:p>
    <w:p w:rsidR="00A27ADE" w:rsidRPr="00874155" w:rsidRDefault="00A27ADE" w:rsidP="00A27ADE">
      <w:pPr>
        <w:spacing w:after="0"/>
        <w:jc w:val="both"/>
        <w:rPr>
          <w:rFonts w:ascii="Arial" w:hAnsi="Arial" w:cs="Arial"/>
        </w:rPr>
      </w:pPr>
    </w:p>
    <w:p w:rsidR="00A27ADE" w:rsidRPr="00874155" w:rsidRDefault="00A27ADE" w:rsidP="005C3415">
      <w:pPr>
        <w:pStyle w:val="ListParagraph"/>
        <w:numPr>
          <w:ilvl w:val="0"/>
          <w:numId w:val="40"/>
        </w:numPr>
        <w:spacing w:after="0"/>
        <w:jc w:val="both"/>
        <w:rPr>
          <w:rFonts w:ascii="Arial" w:hAnsi="Arial" w:cs="Arial"/>
        </w:rPr>
      </w:pPr>
      <w:r w:rsidRPr="00874155">
        <w:rPr>
          <w:rFonts w:ascii="Arial" w:hAnsi="Arial" w:cs="Arial"/>
        </w:rPr>
        <w:t>Serious negligence, which causes or could cause unac</w:t>
      </w:r>
      <w:r w:rsidR="005C3415" w:rsidRPr="00874155">
        <w:rPr>
          <w:rFonts w:ascii="Arial" w:hAnsi="Arial" w:cs="Arial"/>
        </w:rPr>
        <w:t xml:space="preserve">ceptable loss, damage or injury, including reckless </w:t>
      </w:r>
      <w:r w:rsidR="00DD086D" w:rsidRPr="00874155">
        <w:rPr>
          <w:rFonts w:ascii="Arial" w:hAnsi="Arial" w:cs="Arial"/>
        </w:rPr>
        <w:t xml:space="preserve">or dangerous </w:t>
      </w:r>
      <w:r w:rsidR="005C3415" w:rsidRPr="00874155">
        <w:rPr>
          <w:rFonts w:ascii="Arial" w:hAnsi="Arial" w:cs="Arial"/>
        </w:rPr>
        <w:t>driving.</w:t>
      </w:r>
    </w:p>
    <w:p w:rsidR="00A27ADE" w:rsidRPr="00874155" w:rsidRDefault="00A27ADE" w:rsidP="00A27ADE">
      <w:pPr>
        <w:spacing w:after="0"/>
        <w:jc w:val="both"/>
        <w:rPr>
          <w:rFonts w:ascii="Arial" w:hAnsi="Arial" w:cs="Arial"/>
        </w:rPr>
      </w:pPr>
    </w:p>
    <w:p w:rsidR="00A27ADE" w:rsidRPr="00874155" w:rsidRDefault="00A27ADE" w:rsidP="00792CE8">
      <w:pPr>
        <w:pStyle w:val="ListParagraph"/>
        <w:numPr>
          <w:ilvl w:val="0"/>
          <w:numId w:val="40"/>
        </w:numPr>
        <w:spacing w:after="0"/>
        <w:jc w:val="both"/>
        <w:rPr>
          <w:rFonts w:ascii="Arial" w:hAnsi="Arial" w:cs="Arial"/>
        </w:rPr>
      </w:pPr>
      <w:r w:rsidRPr="00874155">
        <w:rPr>
          <w:rFonts w:ascii="Arial" w:hAnsi="Arial" w:cs="Arial"/>
        </w:rPr>
        <w:t>Vandalism (malicious and deliberate damage to property/possessions</w:t>
      </w:r>
      <w:r w:rsidR="00792CE8" w:rsidRPr="00874155">
        <w:rPr>
          <w:rFonts w:ascii="Arial" w:hAnsi="Arial" w:cs="Arial"/>
        </w:rPr>
        <w:t xml:space="preserve"> belonging to the School, pupils, suppliers, visitors, other employees or the general public.).</w:t>
      </w:r>
    </w:p>
    <w:p w:rsidR="00A27ADE" w:rsidRPr="00874155" w:rsidRDefault="00A27ADE" w:rsidP="00A27ADE">
      <w:pPr>
        <w:spacing w:after="0"/>
        <w:jc w:val="both"/>
        <w:rPr>
          <w:rFonts w:ascii="Arial" w:hAnsi="Arial" w:cs="Arial"/>
        </w:rPr>
      </w:pPr>
    </w:p>
    <w:p w:rsidR="00A27ADE" w:rsidRPr="00874155" w:rsidRDefault="00A27ADE" w:rsidP="00792CE8">
      <w:pPr>
        <w:pStyle w:val="ListParagraph"/>
        <w:numPr>
          <w:ilvl w:val="0"/>
          <w:numId w:val="40"/>
        </w:numPr>
        <w:spacing w:after="0"/>
        <w:jc w:val="both"/>
        <w:rPr>
          <w:rFonts w:ascii="Arial" w:hAnsi="Arial" w:cs="Arial"/>
        </w:rPr>
      </w:pPr>
      <w:r w:rsidRPr="00874155">
        <w:rPr>
          <w:rFonts w:ascii="Arial" w:hAnsi="Arial" w:cs="Arial"/>
        </w:rPr>
        <w:t>Serious breach or wilful refusal to obey School rules, policies, proced</w:t>
      </w:r>
      <w:r w:rsidR="00792CE8" w:rsidRPr="00874155">
        <w:rPr>
          <w:rFonts w:ascii="Arial" w:hAnsi="Arial" w:cs="Arial"/>
        </w:rPr>
        <w:t>ures or health and safety rules including failure to adhere to the safeguarding and child protection policy</w:t>
      </w:r>
      <w:r w:rsidR="005C3415" w:rsidRPr="00874155">
        <w:rPr>
          <w:rFonts w:ascii="Arial" w:hAnsi="Arial" w:cs="Arial"/>
        </w:rPr>
        <w:t>, health and safety policy and the computer usage policy</w:t>
      </w:r>
      <w:r w:rsidR="00792CE8" w:rsidRPr="00874155">
        <w:rPr>
          <w:rFonts w:ascii="Arial" w:hAnsi="Arial" w:cs="Arial"/>
        </w:rPr>
        <w:t>.</w:t>
      </w:r>
    </w:p>
    <w:p w:rsidR="00A27ADE" w:rsidRPr="00874155" w:rsidRDefault="00A27ADE" w:rsidP="00A27ADE">
      <w:pPr>
        <w:spacing w:after="0"/>
        <w:jc w:val="both"/>
        <w:rPr>
          <w:rFonts w:ascii="Arial" w:hAnsi="Arial" w:cs="Arial"/>
        </w:rPr>
      </w:pPr>
    </w:p>
    <w:p w:rsidR="00A27ADE" w:rsidRPr="00874155" w:rsidRDefault="00A27ADE" w:rsidP="00A27ADE">
      <w:pPr>
        <w:pStyle w:val="ListParagraph"/>
        <w:numPr>
          <w:ilvl w:val="0"/>
          <w:numId w:val="40"/>
        </w:numPr>
        <w:spacing w:after="0"/>
        <w:jc w:val="both"/>
        <w:rPr>
          <w:rFonts w:ascii="Arial" w:hAnsi="Arial" w:cs="Arial"/>
        </w:rPr>
      </w:pPr>
      <w:r w:rsidRPr="00874155">
        <w:rPr>
          <w:rFonts w:ascii="Arial" w:hAnsi="Arial" w:cs="Arial"/>
        </w:rPr>
        <w:t>Any misconduct, which causes or could cause damage to the School’s property and/or endanger other School employees, e.g. smoking in a non-smoking area.</w:t>
      </w:r>
    </w:p>
    <w:p w:rsidR="00A27ADE" w:rsidRPr="00874155" w:rsidRDefault="00A27ADE" w:rsidP="00A27ADE">
      <w:pPr>
        <w:spacing w:after="0"/>
        <w:jc w:val="both"/>
        <w:rPr>
          <w:rFonts w:ascii="Arial" w:hAnsi="Arial" w:cs="Arial"/>
        </w:rPr>
      </w:pPr>
    </w:p>
    <w:p w:rsidR="00A27ADE" w:rsidRPr="00874155" w:rsidRDefault="00A27ADE" w:rsidP="00A27ADE">
      <w:pPr>
        <w:pStyle w:val="ListParagraph"/>
        <w:numPr>
          <w:ilvl w:val="0"/>
          <w:numId w:val="40"/>
        </w:numPr>
        <w:spacing w:after="0"/>
        <w:jc w:val="both"/>
        <w:rPr>
          <w:rFonts w:ascii="Arial" w:hAnsi="Arial" w:cs="Arial"/>
        </w:rPr>
      </w:pPr>
      <w:r w:rsidRPr="00874155">
        <w:rPr>
          <w:rFonts w:ascii="Arial" w:hAnsi="Arial" w:cs="Arial"/>
        </w:rPr>
        <w:t>Actions which damage or could damage the reputation of the School.</w:t>
      </w:r>
    </w:p>
    <w:p w:rsidR="00A27ADE" w:rsidRPr="00125234" w:rsidRDefault="00A27ADE" w:rsidP="00A27ADE">
      <w:pPr>
        <w:spacing w:after="0"/>
        <w:jc w:val="both"/>
        <w:rPr>
          <w:rFonts w:ascii="Arial" w:hAnsi="Arial" w:cs="Arial"/>
        </w:rPr>
      </w:pPr>
    </w:p>
    <w:p w:rsidR="005C3415" w:rsidRPr="00874155" w:rsidRDefault="00181D00" w:rsidP="00874155">
      <w:pPr>
        <w:pStyle w:val="ListParagraph"/>
        <w:numPr>
          <w:ilvl w:val="0"/>
          <w:numId w:val="40"/>
        </w:numPr>
        <w:spacing w:after="0"/>
        <w:jc w:val="both"/>
        <w:rPr>
          <w:rFonts w:ascii="Arial" w:hAnsi="Arial" w:cs="Arial"/>
        </w:rPr>
      </w:pPr>
      <w:r w:rsidRPr="00125234">
        <w:rPr>
          <w:rFonts w:ascii="Arial" w:hAnsi="Arial" w:cs="Arial"/>
        </w:rPr>
        <w:t xml:space="preserve">Drinking alcohol during working hours, being under the influence of alcohol/ illegal drugs </w:t>
      </w:r>
      <w:r w:rsidRPr="00874155">
        <w:rPr>
          <w:rFonts w:ascii="Arial" w:hAnsi="Arial" w:cs="Arial"/>
        </w:rPr>
        <w:t>and/or substance abuse.</w:t>
      </w:r>
    </w:p>
    <w:p w:rsidR="00874155" w:rsidRPr="00874155" w:rsidRDefault="00874155" w:rsidP="00874155">
      <w:pPr>
        <w:spacing w:after="0"/>
        <w:jc w:val="both"/>
        <w:rPr>
          <w:rFonts w:ascii="Arial" w:hAnsi="Arial" w:cs="Arial"/>
        </w:rPr>
      </w:pPr>
    </w:p>
    <w:p w:rsidR="005C3415" w:rsidRPr="00874155" w:rsidRDefault="005C3415" w:rsidP="005C3415">
      <w:pPr>
        <w:pStyle w:val="ListParagraph"/>
        <w:numPr>
          <w:ilvl w:val="0"/>
          <w:numId w:val="40"/>
        </w:numPr>
        <w:rPr>
          <w:rFonts w:ascii="Arial" w:hAnsi="Arial" w:cs="Arial"/>
        </w:rPr>
      </w:pPr>
      <w:r w:rsidRPr="00874155">
        <w:rPr>
          <w:rFonts w:ascii="Arial" w:hAnsi="Arial" w:cs="Arial"/>
        </w:rPr>
        <w:t>Unauthorised access to or disclosure of any confidential information from whatever source including any personal data under Data Protection legislation.</w:t>
      </w:r>
    </w:p>
    <w:p w:rsidR="005C3415" w:rsidRPr="00874155" w:rsidRDefault="005C3415" w:rsidP="005C3415">
      <w:pPr>
        <w:pStyle w:val="ListParagraph"/>
        <w:spacing w:after="0"/>
        <w:jc w:val="both"/>
        <w:rPr>
          <w:rFonts w:ascii="Arial" w:hAnsi="Arial" w:cs="Arial"/>
        </w:rPr>
      </w:pPr>
    </w:p>
    <w:p w:rsidR="00A27ADE" w:rsidRPr="00874155" w:rsidRDefault="00A27ADE" w:rsidP="00B74567">
      <w:pPr>
        <w:pStyle w:val="ListParagraph"/>
        <w:numPr>
          <w:ilvl w:val="0"/>
          <w:numId w:val="40"/>
        </w:numPr>
        <w:spacing w:after="0"/>
        <w:jc w:val="both"/>
        <w:rPr>
          <w:rFonts w:ascii="Arial" w:hAnsi="Arial" w:cs="Arial"/>
        </w:rPr>
      </w:pPr>
      <w:r w:rsidRPr="00874155">
        <w:rPr>
          <w:rFonts w:ascii="Arial" w:hAnsi="Arial" w:cs="Arial"/>
        </w:rPr>
        <w:t>Conviction of criminal offence(s) outside the Sch</w:t>
      </w:r>
      <w:r w:rsidR="00181D00" w:rsidRPr="00874155">
        <w:rPr>
          <w:rFonts w:ascii="Arial" w:hAnsi="Arial" w:cs="Arial"/>
        </w:rPr>
        <w:t>ool’s employment which would result in the school having to make a referral to the Disclosure and Barring Service</w:t>
      </w:r>
      <w:r w:rsidRPr="00874155">
        <w:rPr>
          <w:rFonts w:ascii="Arial" w:hAnsi="Arial" w:cs="Arial"/>
        </w:rPr>
        <w:t>.</w:t>
      </w:r>
    </w:p>
    <w:p w:rsidR="00A27ADE" w:rsidRPr="00125234" w:rsidRDefault="00A27ADE" w:rsidP="00A27ADE">
      <w:pPr>
        <w:spacing w:after="0"/>
        <w:jc w:val="both"/>
        <w:rPr>
          <w:rFonts w:ascii="Arial" w:hAnsi="Arial" w:cs="Arial"/>
        </w:rPr>
      </w:pPr>
    </w:p>
    <w:p w:rsidR="00A27ADE" w:rsidRPr="00125234" w:rsidRDefault="00A27ADE" w:rsidP="00A27ADE">
      <w:pPr>
        <w:pStyle w:val="ListParagraph"/>
        <w:numPr>
          <w:ilvl w:val="0"/>
          <w:numId w:val="40"/>
        </w:numPr>
        <w:spacing w:after="0"/>
        <w:jc w:val="both"/>
        <w:rPr>
          <w:rFonts w:ascii="Arial" w:hAnsi="Arial" w:cs="Arial"/>
        </w:rPr>
      </w:pPr>
      <w:r w:rsidRPr="00125234">
        <w:rPr>
          <w:rFonts w:ascii="Arial" w:hAnsi="Arial" w:cs="Arial"/>
        </w:rPr>
        <w:t>Imprisonment following conviction will be regarded as justifying dismissal.</w:t>
      </w:r>
    </w:p>
    <w:p w:rsidR="00A27ADE" w:rsidRPr="00125234" w:rsidRDefault="00A27ADE" w:rsidP="00A27ADE">
      <w:pPr>
        <w:spacing w:after="0"/>
        <w:jc w:val="both"/>
        <w:rPr>
          <w:rFonts w:ascii="Arial" w:hAnsi="Arial" w:cs="Arial"/>
        </w:rPr>
      </w:pPr>
    </w:p>
    <w:p w:rsidR="00A27ADE" w:rsidRPr="00125234" w:rsidRDefault="00A27ADE" w:rsidP="00A27ADE">
      <w:pPr>
        <w:pStyle w:val="ListParagraph"/>
        <w:numPr>
          <w:ilvl w:val="0"/>
          <w:numId w:val="40"/>
        </w:numPr>
        <w:spacing w:after="0"/>
        <w:jc w:val="both"/>
        <w:rPr>
          <w:rFonts w:ascii="Arial" w:hAnsi="Arial" w:cs="Arial"/>
        </w:rPr>
      </w:pPr>
      <w:r w:rsidRPr="00125234">
        <w:rPr>
          <w:rFonts w:ascii="Arial" w:hAnsi="Arial" w:cs="Arial"/>
        </w:rPr>
        <w:t>Bullying, harassment or abuse (verbal or physical) on any grounds against any person working for or associated with the School (including pupils and parents), whether inside or outside work (including, for the avoidance of doubt, such misconduct via any social network site or similar media).</w:t>
      </w:r>
    </w:p>
    <w:p w:rsidR="00A27ADE" w:rsidRPr="00125234" w:rsidRDefault="00A27ADE" w:rsidP="00A27ADE">
      <w:pPr>
        <w:spacing w:after="0"/>
        <w:jc w:val="both"/>
        <w:rPr>
          <w:rFonts w:ascii="Arial" w:hAnsi="Arial" w:cs="Arial"/>
        </w:rPr>
      </w:pPr>
    </w:p>
    <w:p w:rsidR="00A27ADE" w:rsidRPr="00125234" w:rsidRDefault="00A27ADE" w:rsidP="00A27ADE">
      <w:pPr>
        <w:pStyle w:val="ListParagraph"/>
        <w:numPr>
          <w:ilvl w:val="0"/>
          <w:numId w:val="40"/>
        </w:numPr>
        <w:spacing w:after="0"/>
        <w:jc w:val="both"/>
        <w:rPr>
          <w:rFonts w:ascii="Arial" w:hAnsi="Arial" w:cs="Arial"/>
        </w:rPr>
      </w:pPr>
      <w:r w:rsidRPr="00125234">
        <w:rPr>
          <w:rFonts w:ascii="Arial" w:hAnsi="Arial" w:cs="Arial"/>
        </w:rPr>
        <w:t>Misconduct serious enough to destroy the working relationship and trust between the School and the employee.</w:t>
      </w:r>
    </w:p>
    <w:p w:rsidR="00A27ADE" w:rsidRPr="00125234" w:rsidRDefault="00A27ADE" w:rsidP="00A27ADE">
      <w:pPr>
        <w:spacing w:after="0"/>
        <w:jc w:val="both"/>
        <w:rPr>
          <w:rFonts w:ascii="Arial" w:hAnsi="Arial" w:cs="Arial"/>
        </w:rPr>
      </w:pPr>
    </w:p>
    <w:p w:rsidR="00A27ADE" w:rsidRPr="00125234" w:rsidRDefault="00A27ADE" w:rsidP="00A27ADE">
      <w:pPr>
        <w:pStyle w:val="ListParagraph"/>
        <w:numPr>
          <w:ilvl w:val="0"/>
          <w:numId w:val="40"/>
        </w:numPr>
        <w:spacing w:after="0"/>
        <w:jc w:val="both"/>
        <w:rPr>
          <w:rFonts w:ascii="Arial" w:hAnsi="Arial" w:cs="Arial"/>
        </w:rPr>
      </w:pPr>
      <w:r w:rsidRPr="00125234">
        <w:rPr>
          <w:rFonts w:ascii="Arial" w:hAnsi="Arial" w:cs="Arial"/>
        </w:rPr>
        <w:t>Making a false allegation/knowingly giving false evidence during any grievance or disciplinary hearing.</w:t>
      </w:r>
    </w:p>
    <w:p w:rsidR="00A27ADE" w:rsidRPr="00125234" w:rsidRDefault="00A27ADE" w:rsidP="00A27ADE">
      <w:pPr>
        <w:spacing w:after="0"/>
        <w:jc w:val="both"/>
        <w:rPr>
          <w:rFonts w:ascii="Arial" w:hAnsi="Arial" w:cs="Arial"/>
        </w:rPr>
      </w:pPr>
    </w:p>
    <w:p w:rsidR="00941498" w:rsidRPr="00874155" w:rsidRDefault="00A27ADE" w:rsidP="00A27ADE">
      <w:pPr>
        <w:pStyle w:val="ListParagraph"/>
        <w:numPr>
          <w:ilvl w:val="0"/>
          <w:numId w:val="40"/>
        </w:numPr>
        <w:spacing w:after="0"/>
        <w:jc w:val="both"/>
        <w:rPr>
          <w:rFonts w:ascii="Arial" w:hAnsi="Arial" w:cs="Arial"/>
        </w:rPr>
      </w:pPr>
      <w:r w:rsidRPr="00874155">
        <w:rPr>
          <w:rFonts w:ascii="Arial" w:hAnsi="Arial" w:cs="Arial"/>
        </w:rPr>
        <w:t>Serious disobedience and/or a failure to follow a reasonable management request.</w:t>
      </w:r>
    </w:p>
    <w:p w:rsidR="00792CE8" w:rsidRPr="00874155" w:rsidRDefault="00792CE8" w:rsidP="00792CE8">
      <w:pPr>
        <w:pStyle w:val="ListParagraph"/>
        <w:rPr>
          <w:rFonts w:ascii="Arial" w:hAnsi="Arial" w:cs="Arial"/>
        </w:rPr>
      </w:pPr>
    </w:p>
    <w:p w:rsidR="00792CE8" w:rsidRPr="00874155" w:rsidRDefault="00792CE8" w:rsidP="00792CE8">
      <w:pPr>
        <w:pStyle w:val="ListParagraph"/>
        <w:numPr>
          <w:ilvl w:val="0"/>
          <w:numId w:val="40"/>
        </w:numPr>
        <w:rPr>
          <w:rFonts w:ascii="Arial" w:hAnsi="Arial" w:cs="Arial"/>
        </w:rPr>
      </w:pPr>
      <w:r w:rsidRPr="00874155">
        <w:rPr>
          <w:rFonts w:ascii="Arial" w:hAnsi="Arial" w:cs="Arial"/>
        </w:rPr>
        <w:t>Performing, arranging or carrying out any work or activity which could be considered to be in competition with, or which adversely affects in any way, the School’s interests.</w:t>
      </w:r>
    </w:p>
    <w:p w:rsidR="005C3415" w:rsidRPr="00874155" w:rsidRDefault="005C3415" w:rsidP="005C3415">
      <w:pPr>
        <w:pStyle w:val="ListParagraph"/>
        <w:rPr>
          <w:rFonts w:ascii="Arial" w:hAnsi="Arial" w:cs="Arial"/>
        </w:rPr>
      </w:pPr>
    </w:p>
    <w:p w:rsidR="00792CE8" w:rsidRPr="00874155" w:rsidRDefault="005C3415" w:rsidP="00792CE8">
      <w:pPr>
        <w:pStyle w:val="ListParagraph"/>
        <w:numPr>
          <w:ilvl w:val="0"/>
          <w:numId w:val="40"/>
        </w:numPr>
        <w:rPr>
          <w:rFonts w:ascii="Arial" w:hAnsi="Arial" w:cs="Arial"/>
        </w:rPr>
      </w:pPr>
      <w:r w:rsidRPr="00874155">
        <w:rPr>
          <w:rFonts w:ascii="Arial" w:hAnsi="Arial" w:cs="Arial"/>
        </w:rPr>
        <w:t>Abandoning duty without notification.</w:t>
      </w:r>
    </w:p>
    <w:p w:rsidR="002129BE" w:rsidRPr="00874155" w:rsidRDefault="002129BE" w:rsidP="00A828EE">
      <w:pPr>
        <w:pStyle w:val="ListParagraph"/>
        <w:numPr>
          <w:ilvl w:val="0"/>
          <w:numId w:val="41"/>
        </w:numPr>
        <w:rPr>
          <w:rFonts w:ascii="Arial" w:hAnsi="Arial" w:cs="Arial"/>
          <w:b/>
        </w:rPr>
      </w:pPr>
      <w:r w:rsidRPr="00874155">
        <w:rPr>
          <w:rFonts w:ascii="Arial" w:hAnsi="Arial" w:cs="Arial"/>
          <w:b/>
        </w:rPr>
        <w:lastRenderedPageBreak/>
        <w:t>GRIEVANCE ISSUES</w:t>
      </w:r>
    </w:p>
    <w:p w:rsidR="002129BE" w:rsidRPr="00874155" w:rsidRDefault="002129BE" w:rsidP="00D80445">
      <w:pPr>
        <w:spacing w:after="0"/>
        <w:jc w:val="both"/>
        <w:rPr>
          <w:rFonts w:ascii="Arial" w:hAnsi="Arial" w:cs="Arial"/>
        </w:rPr>
      </w:pPr>
      <w:r w:rsidRPr="00874155">
        <w:rPr>
          <w:rFonts w:ascii="Arial" w:hAnsi="Arial" w:cs="Arial"/>
        </w:rPr>
        <w:t xml:space="preserve">Should a grievance be raised during the disciplinary process, the </w:t>
      </w:r>
      <w:r w:rsidR="00AD435C" w:rsidRPr="00874155">
        <w:rPr>
          <w:rFonts w:ascii="Arial" w:hAnsi="Arial" w:cs="Arial"/>
        </w:rPr>
        <w:t>School</w:t>
      </w:r>
      <w:r w:rsidRPr="00874155">
        <w:rPr>
          <w:rFonts w:ascii="Arial" w:hAnsi="Arial" w:cs="Arial"/>
        </w:rPr>
        <w:t xml:space="preserve"> will not normally suspend the disciplinary process pending the outcome of the grievance. However, it may do</w:t>
      </w:r>
      <w:r w:rsidR="00AE5303" w:rsidRPr="00874155">
        <w:rPr>
          <w:rFonts w:ascii="Arial" w:hAnsi="Arial" w:cs="Arial"/>
        </w:rPr>
        <w:t xml:space="preserve"> so</w:t>
      </w:r>
      <w:r w:rsidRPr="00874155">
        <w:rPr>
          <w:rFonts w:ascii="Arial" w:hAnsi="Arial" w:cs="Arial"/>
        </w:rPr>
        <w:t xml:space="preserve"> if it considers it appropriate.</w:t>
      </w:r>
    </w:p>
    <w:p w:rsidR="00A828EE" w:rsidRPr="00874155" w:rsidRDefault="00A828EE" w:rsidP="00A828EE">
      <w:pPr>
        <w:spacing w:after="0"/>
        <w:jc w:val="both"/>
        <w:rPr>
          <w:rFonts w:ascii="Arial" w:hAnsi="Arial" w:cs="Arial"/>
        </w:rPr>
      </w:pPr>
    </w:p>
    <w:p w:rsidR="002129BE" w:rsidRPr="00874155" w:rsidRDefault="009165A3" w:rsidP="00A828EE">
      <w:pPr>
        <w:pStyle w:val="ListParagraph"/>
        <w:numPr>
          <w:ilvl w:val="0"/>
          <w:numId w:val="41"/>
        </w:numPr>
        <w:rPr>
          <w:rFonts w:ascii="Arial" w:hAnsi="Arial" w:cs="Arial"/>
          <w:b/>
        </w:rPr>
      </w:pPr>
      <w:r w:rsidRPr="00874155">
        <w:rPr>
          <w:rFonts w:ascii="Arial" w:hAnsi="Arial" w:cs="Arial"/>
          <w:b/>
        </w:rPr>
        <w:t>CRIMINAL ALLEGATIONS</w:t>
      </w:r>
    </w:p>
    <w:p w:rsidR="008277BA" w:rsidRPr="00874155" w:rsidRDefault="008277BA" w:rsidP="00D80445">
      <w:pPr>
        <w:shd w:val="clear" w:color="auto" w:fill="FFFFFF"/>
        <w:spacing w:after="0"/>
        <w:rPr>
          <w:rFonts w:ascii="Arial" w:hAnsi="Arial" w:cs="Arial"/>
          <w:color w:val="212121"/>
          <w:lang w:eastAsia="en-GB"/>
        </w:rPr>
      </w:pPr>
      <w:r w:rsidRPr="00874155">
        <w:rPr>
          <w:rFonts w:ascii="Arial" w:hAnsi="Arial" w:cs="Arial"/>
          <w:color w:val="212121"/>
          <w:lang w:eastAsia="en-GB"/>
        </w:rPr>
        <w:t>Staff members must inform the headteacher if they are subject to a criminal conviction, caution, ban, police enquiry, investigation or pending prosecution.</w:t>
      </w:r>
    </w:p>
    <w:p w:rsidR="00125234" w:rsidRPr="00874155" w:rsidRDefault="00125234" w:rsidP="00D80445">
      <w:pPr>
        <w:shd w:val="clear" w:color="auto" w:fill="FFFFFF"/>
        <w:spacing w:after="0"/>
        <w:rPr>
          <w:rFonts w:ascii="Arial" w:hAnsi="Arial" w:cs="Arial"/>
          <w:color w:val="212121"/>
          <w:lang w:eastAsia="en-GB"/>
        </w:rPr>
      </w:pPr>
    </w:p>
    <w:p w:rsidR="009165A3" w:rsidRPr="00874155" w:rsidRDefault="009165A3" w:rsidP="00D80445">
      <w:pPr>
        <w:shd w:val="clear" w:color="auto" w:fill="FFFFFF"/>
        <w:spacing w:after="0"/>
        <w:rPr>
          <w:rFonts w:ascii="Arial" w:hAnsi="Arial" w:cs="Arial"/>
          <w:color w:val="212121"/>
          <w:lang w:eastAsia="en-GB"/>
        </w:rPr>
      </w:pPr>
      <w:r w:rsidRPr="00874155">
        <w:rPr>
          <w:rFonts w:ascii="Arial" w:hAnsi="Arial" w:cs="Arial"/>
          <w:color w:val="212121"/>
          <w:lang w:eastAsia="en-GB"/>
        </w:rPr>
        <w:t xml:space="preserve">Where your conduct is the subject of a criminal investigation, charge or conviction </w:t>
      </w:r>
      <w:r w:rsidR="000864BC" w:rsidRPr="00874155">
        <w:rPr>
          <w:rFonts w:ascii="Arial" w:hAnsi="Arial" w:cs="Arial"/>
          <w:color w:val="212121"/>
          <w:lang w:eastAsia="en-GB"/>
        </w:rPr>
        <w:t>the School</w:t>
      </w:r>
      <w:r w:rsidRPr="00874155">
        <w:rPr>
          <w:rFonts w:ascii="Arial" w:hAnsi="Arial" w:cs="Arial"/>
          <w:color w:val="212121"/>
          <w:lang w:eastAsia="en-GB"/>
        </w:rPr>
        <w:t xml:space="preserve"> will investigate the facts before deciding whether to take formal disciplinary action.</w:t>
      </w:r>
    </w:p>
    <w:p w:rsidR="00B74567" w:rsidRPr="00874155" w:rsidRDefault="00B74567" w:rsidP="00874155">
      <w:pPr>
        <w:spacing w:after="0" w:line="240" w:lineRule="auto"/>
        <w:jc w:val="both"/>
        <w:rPr>
          <w:rFonts w:ascii="Arial" w:hAnsi="Arial" w:cs="Arial"/>
          <w:b/>
        </w:rPr>
      </w:pPr>
    </w:p>
    <w:p w:rsidR="009B6625" w:rsidRPr="00874155" w:rsidRDefault="009B6625" w:rsidP="00D80445">
      <w:pPr>
        <w:pStyle w:val="BodyText"/>
        <w:spacing w:after="0"/>
        <w:jc w:val="both"/>
        <w:rPr>
          <w:rFonts w:ascii="Arial" w:hAnsi="Arial" w:cs="Arial"/>
          <w:b w:val="0"/>
        </w:rPr>
      </w:pPr>
      <w:r w:rsidRPr="00874155">
        <w:rPr>
          <w:rFonts w:ascii="Arial" w:hAnsi="Arial" w:cs="Arial"/>
          <w:b w:val="0"/>
        </w:rPr>
        <w:t>Where a criminal offence is suspected of being committed the School may decide to involve the Police.  This may be done during or after the internal investigation.</w:t>
      </w:r>
    </w:p>
    <w:p w:rsidR="009B6625" w:rsidRPr="00874155" w:rsidRDefault="009B6625" w:rsidP="00D80445">
      <w:pPr>
        <w:shd w:val="clear" w:color="auto" w:fill="FFFFFF"/>
        <w:spacing w:after="0"/>
        <w:rPr>
          <w:rFonts w:ascii="Arial" w:hAnsi="Arial" w:cs="Arial"/>
          <w:color w:val="212121"/>
          <w:lang w:eastAsia="en-GB"/>
        </w:rPr>
      </w:pPr>
    </w:p>
    <w:p w:rsidR="009165A3" w:rsidRPr="00874155" w:rsidRDefault="000864BC" w:rsidP="00D80445">
      <w:pPr>
        <w:shd w:val="clear" w:color="auto" w:fill="FFFFFF"/>
        <w:spacing w:after="0"/>
        <w:rPr>
          <w:rFonts w:ascii="Arial" w:hAnsi="Arial" w:cs="Arial"/>
          <w:color w:val="212121"/>
          <w:lang w:eastAsia="en-GB"/>
        </w:rPr>
      </w:pPr>
      <w:r w:rsidRPr="00874155">
        <w:rPr>
          <w:rFonts w:ascii="Arial" w:hAnsi="Arial" w:cs="Arial"/>
          <w:color w:val="212121"/>
          <w:lang w:eastAsia="en-GB"/>
        </w:rPr>
        <w:t>The School</w:t>
      </w:r>
      <w:r w:rsidR="009165A3" w:rsidRPr="00874155">
        <w:rPr>
          <w:rFonts w:ascii="Arial" w:hAnsi="Arial" w:cs="Arial"/>
          <w:color w:val="212121"/>
          <w:lang w:eastAsia="en-GB"/>
        </w:rPr>
        <w:t xml:space="preserve"> will not usually wait for the outcome of any prosecution before deciding what action, if any, to take. Where you are unable or have been advised not to attend a disciplinary hearing or say anything about a pending criminal matter, </w:t>
      </w:r>
      <w:r w:rsidRPr="00874155">
        <w:rPr>
          <w:rFonts w:ascii="Arial" w:hAnsi="Arial" w:cs="Arial"/>
          <w:color w:val="212121"/>
          <w:lang w:eastAsia="en-GB"/>
        </w:rPr>
        <w:t>the School</w:t>
      </w:r>
      <w:r w:rsidR="009165A3" w:rsidRPr="00874155">
        <w:rPr>
          <w:rFonts w:ascii="Arial" w:hAnsi="Arial" w:cs="Arial"/>
          <w:color w:val="212121"/>
          <w:lang w:eastAsia="en-GB"/>
        </w:rPr>
        <w:t xml:space="preserve"> may have to take a decision based on the available evidence.</w:t>
      </w:r>
    </w:p>
    <w:p w:rsidR="009165A3" w:rsidRPr="00874155" w:rsidRDefault="009165A3" w:rsidP="00D80445">
      <w:pPr>
        <w:shd w:val="clear" w:color="auto" w:fill="FFFFFF"/>
        <w:spacing w:after="0"/>
        <w:rPr>
          <w:rFonts w:ascii="Arial" w:hAnsi="Arial" w:cs="Arial"/>
          <w:color w:val="212121"/>
          <w:lang w:eastAsia="en-GB"/>
        </w:rPr>
      </w:pPr>
    </w:p>
    <w:p w:rsidR="009165A3" w:rsidRPr="00125234" w:rsidRDefault="009165A3" w:rsidP="00D80445">
      <w:pPr>
        <w:shd w:val="clear" w:color="auto" w:fill="FFFFFF"/>
        <w:spacing w:after="0"/>
        <w:rPr>
          <w:rFonts w:ascii="Arial" w:hAnsi="Arial" w:cs="Arial"/>
          <w:color w:val="212121"/>
          <w:lang w:eastAsia="en-GB"/>
        </w:rPr>
      </w:pPr>
      <w:r w:rsidRPr="00874155">
        <w:rPr>
          <w:rFonts w:ascii="Arial" w:hAnsi="Arial" w:cs="Arial"/>
          <w:color w:val="212121"/>
          <w:lang w:eastAsia="en-GB"/>
        </w:rPr>
        <w:t xml:space="preserve">A criminal investigation, charge or conviction relating to conduct outside work may be treated as a disciplinary matter if </w:t>
      </w:r>
      <w:r w:rsidR="000864BC" w:rsidRPr="00874155">
        <w:rPr>
          <w:rFonts w:ascii="Arial" w:hAnsi="Arial" w:cs="Arial"/>
          <w:color w:val="212121"/>
          <w:lang w:eastAsia="en-GB"/>
        </w:rPr>
        <w:t>the School</w:t>
      </w:r>
      <w:r w:rsidR="008277BA" w:rsidRPr="00874155">
        <w:rPr>
          <w:rFonts w:ascii="Arial" w:hAnsi="Arial" w:cs="Arial"/>
          <w:color w:val="212121"/>
          <w:lang w:eastAsia="en-GB"/>
        </w:rPr>
        <w:t xml:space="preserve"> </w:t>
      </w:r>
      <w:r w:rsidR="000864BC" w:rsidRPr="00874155">
        <w:rPr>
          <w:rFonts w:ascii="Arial" w:hAnsi="Arial" w:cs="Arial"/>
          <w:color w:val="212121"/>
          <w:lang w:eastAsia="en-GB"/>
        </w:rPr>
        <w:t>considers</w:t>
      </w:r>
      <w:r w:rsidRPr="00874155">
        <w:rPr>
          <w:rFonts w:ascii="Arial" w:hAnsi="Arial" w:cs="Arial"/>
          <w:color w:val="212121"/>
          <w:lang w:eastAsia="en-GB"/>
        </w:rPr>
        <w:t xml:space="preserve"> that it is relevant to your employment.</w:t>
      </w:r>
    </w:p>
    <w:p w:rsidR="009165A3" w:rsidRPr="00125234" w:rsidRDefault="009165A3" w:rsidP="00D80445">
      <w:pPr>
        <w:pStyle w:val="BodyText"/>
        <w:spacing w:after="0"/>
        <w:jc w:val="both"/>
        <w:rPr>
          <w:rFonts w:ascii="Arial" w:hAnsi="Arial" w:cs="Arial"/>
          <w:b w:val="0"/>
        </w:rPr>
      </w:pPr>
    </w:p>
    <w:p w:rsidR="00874155" w:rsidRPr="00874155" w:rsidRDefault="00874155" w:rsidP="00874155">
      <w:pPr>
        <w:pStyle w:val="BodyText"/>
        <w:spacing w:after="0"/>
        <w:rPr>
          <w:rFonts w:ascii="Arial" w:hAnsi="Arial" w:cs="Arial"/>
          <w:b w:val="0"/>
        </w:rPr>
      </w:pPr>
      <w:r w:rsidRPr="00874155">
        <w:rPr>
          <w:rFonts w:ascii="Arial" w:hAnsi="Arial" w:cs="Arial"/>
          <w:b w:val="0"/>
        </w:rPr>
        <w:t>This review: JF/PW/AH February 2019</w:t>
      </w:r>
      <w:bookmarkStart w:id="18" w:name="_GoBack"/>
      <w:bookmarkEnd w:id="18"/>
    </w:p>
    <w:p w:rsidR="00874155" w:rsidRPr="00874155" w:rsidRDefault="00874155" w:rsidP="00874155">
      <w:pPr>
        <w:spacing w:after="0"/>
        <w:jc w:val="both"/>
        <w:rPr>
          <w:rFonts w:ascii="Arial" w:hAnsi="Arial" w:cs="Arial"/>
        </w:rPr>
      </w:pPr>
      <w:r w:rsidRPr="00874155">
        <w:rPr>
          <w:rFonts w:ascii="Arial" w:hAnsi="Arial" w:cs="Arial"/>
        </w:rPr>
        <w:t>Approved by Governors February 2019</w:t>
      </w:r>
    </w:p>
    <w:p w:rsidR="009165A3" w:rsidRPr="00125234" w:rsidRDefault="009165A3" w:rsidP="00D80445">
      <w:pPr>
        <w:pStyle w:val="BodyText"/>
        <w:spacing w:after="0"/>
        <w:jc w:val="both"/>
        <w:rPr>
          <w:rFonts w:ascii="Arial" w:hAnsi="Arial" w:cs="Arial"/>
          <w:b w:val="0"/>
        </w:rPr>
      </w:pPr>
    </w:p>
    <w:p w:rsidR="009165A3" w:rsidRPr="00125234" w:rsidRDefault="009165A3" w:rsidP="00D80445">
      <w:pPr>
        <w:pStyle w:val="BodyText"/>
        <w:spacing w:after="0"/>
        <w:jc w:val="both"/>
        <w:rPr>
          <w:rFonts w:ascii="Arial" w:hAnsi="Arial" w:cs="Arial"/>
          <w:bCs w:val="0"/>
        </w:rPr>
      </w:pPr>
    </w:p>
    <w:sectPr w:rsidR="009165A3" w:rsidRPr="00125234" w:rsidSect="00D80445">
      <w:headerReference w:type="default" r:id="rId9"/>
      <w:pgSz w:w="11906" w:h="16838"/>
      <w:pgMar w:top="1021" w:right="1077" w:bottom="851" w:left="1304"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67" w:rsidRDefault="00B74567">
      <w:r>
        <w:separator/>
      </w:r>
    </w:p>
  </w:endnote>
  <w:endnote w:type="continuationSeparator" w:id="0">
    <w:p w:rsidR="00B74567" w:rsidRDefault="00B7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67" w:rsidRDefault="00B74567">
      <w:pPr>
        <w:rPr>
          <w:noProof/>
        </w:rPr>
      </w:pPr>
      <w:r>
        <w:rPr>
          <w:noProof/>
        </w:rPr>
        <w:separator/>
      </w:r>
    </w:p>
  </w:footnote>
  <w:footnote w:type="continuationSeparator" w:id="0">
    <w:p w:rsidR="00B74567" w:rsidRDefault="00B7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67" w:rsidRPr="00D80445" w:rsidRDefault="00B74567" w:rsidP="00D80445">
    <w:pPr>
      <w:jc w:val="right"/>
      <w:rPr>
        <w:bCs/>
        <w:color w:val="808080"/>
        <w:sz w:val="18"/>
        <w:szCs w:val="18"/>
      </w:rPr>
    </w:pPr>
    <w:r w:rsidRPr="00D80445">
      <w:rPr>
        <w:bCs/>
        <w:color w:val="808080"/>
        <w:sz w:val="18"/>
        <w:szCs w:val="18"/>
      </w:rPr>
      <w:t>Reviewed February 2019</w:t>
    </w:r>
  </w:p>
  <w:p w:rsidR="00B74567" w:rsidRDefault="00B7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201282"/>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3."/>
      <w:lvlJc w:val="left"/>
      <w:pPr>
        <w:tabs>
          <w:tab w:val="num" w:pos="454"/>
        </w:tabs>
        <w:ind w:left="454" w:hanging="454"/>
      </w:pPr>
      <w:rPr>
        <w:rFonts w:ascii="Arial" w:hAnsi="Arial" w:cs="Times New Roman" w:hint="default"/>
        <w:b/>
        <w:i w:val="0"/>
        <w:sz w:val="28"/>
        <w:szCs w:val="28"/>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0E638F7"/>
    <w:multiLevelType w:val="hybridMultilevel"/>
    <w:tmpl w:val="1EE6DEC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2466240"/>
    <w:multiLevelType w:val="hybridMultilevel"/>
    <w:tmpl w:val="098E0430"/>
    <w:lvl w:ilvl="0" w:tplc="08090017">
      <w:start w:val="1"/>
      <w:numFmt w:val="lowerLetter"/>
      <w:lvlText w:val="%1)"/>
      <w:lvlJc w:val="left"/>
      <w:pPr>
        <w:tabs>
          <w:tab w:val="num" w:pos="1069"/>
        </w:tabs>
        <w:ind w:left="1069" w:hanging="360"/>
      </w:p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 w15:restartNumberingAfterBreak="0">
    <w:nsid w:val="060E6C8F"/>
    <w:multiLevelType w:val="hybridMultilevel"/>
    <w:tmpl w:val="FF82A21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0E741D9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D770A"/>
    <w:multiLevelType w:val="hybridMultilevel"/>
    <w:tmpl w:val="FF08842E"/>
    <w:lvl w:ilvl="0" w:tplc="08090001">
      <w:start w:val="1"/>
      <w:numFmt w:val="bullet"/>
      <w:lvlText w:val=""/>
      <w:lvlJc w:val="left"/>
      <w:pPr>
        <w:ind w:left="4164" w:hanging="360"/>
      </w:pPr>
      <w:rPr>
        <w:rFonts w:ascii="Symbol" w:hAnsi="Symbol" w:hint="default"/>
      </w:rPr>
    </w:lvl>
    <w:lvl w:ilvl="1" w:tplc="08090003" w:tentative="1">
      <w:start w:val="1"/>
      <w:numFmt w:val="bullet"/>
      <w:lvlText w:val="o"/>
      <w:lvlJc w:val="left"/>
      <w:pPr>
        <w:ind w:left="4884" w:hanging="360"/>
      </w:pPr>
      <w:rPr>
        <w:rFonts w:ascii="Courier New" w:hAnsi="Courier New" w:cs="Courier New" w:hint="default"/>
      </w:rPr>
    </w:lvl>
    <w:lvl w:ilvl="2" w:tplc="08090005" w:tentative="1">
      <w:start w:val="1"/>
      <w:numFmt w:val="bullet"/>
      <w:lvlText w:val=""/>
      <w:lvlJc w:val="left"/>
      <w:pPr>
        <w:ind w:left="5604" w:hanging="360"/>
      </w:pPr>
      <w:rPr>
        <w:rFonts w:ascii="Wingdings" w:hAnsi="Wingdings" w:hint="default"/>
      </w:rPr>
    </w:lvl>
    <w:lvl w:ilvl="3" w:tplc="08090001" w:tentative="1">
      <w:start w:val="1"/>
      <w:numFmt w:val="bullet"/>
      <w:lvlText w:val=""/>
      <w:lvlJc w:val="left"/>
      <w:pPr>
        <w:ind w:left="6324" w:hanging="360"/>
      </w:pPr>
      <w:rPr>
        <w:rFonts w:ascii="Symbol" w:hAnsi="Symbol" w:hint="default"/>
      </w:rPr>
    </w:lvl>
    <w:lvl w:ilvl="4" w:tplc="08090003" w:tentative="1">
      <w:start w:val="1"/>
      <w:numFmt w:val="bullet"/>
      <w:lvlText w:val="o"/>
      <w:lvlJc w:val="left"/>
      <w:pPr>
        <w:ind w:left="7044" w:hanging="360"/>
      </w:pPr>
      <w:rPr>
        <w:rFonts w:ascii="Courier New" w:hAnsi="Courier New" w:cs="Courier New" w:hint="default"/>
      </w:rPr>
    </w:lvl>
    <w:lvl w:ilvl="5" w:tplc="08090005" w:tentative="1">
      <w:start w:val="1"/>
      <w:numFmt w:val="bullet"/>
      <w:lvlText w:val=""/>
      <w:lvlJc w:val="left"/>
      <w:pPr>
        <w:ind w:left="7764" w:hanging="360"/>
      </w:pPr>
      <w:rPr>
        <w:rFonts w:ascii="Wingdings" w:hAnsi="Wingdings" w:hint="default"/>
      </w:rPr>
    </w:lvl>
    <w:lvl w:ilvl="6" w:tplc="08090001" w:tentative="1">
      <w:start w:val="1"/>
      <w:numFmt w:val="bullet"/>
      <w:lvlText w:val=""/>
      <w:lvlJc w:val="left"/>
      <w:pPr>
        <w:ind w:left="8484" w:hanging="360"/>
      </w:pPr>
      <w:rPr>
        <w:rFonts w:ascii="Symbol" w:hAnsi="Symbol" w:hint="default"/>
      </w:rPr>
    </w:lvl>
    <w:lvl w:ilvl="7" w:tplc="08090003" w:tentative="1">
      <w:start w:val="1"/>
      <w:numFmt w:val="bullet"/>
      <w:lvlText w:val="o"/>
      <w:lvlJc w:val="left"/>
      <w:pPr>
        <w:ind w:left="9204" w:hanging="360"/>
      </w:pPr>
      <w:rPr>
        <w:rFonts w:ascii="Courier New" w:hAnsi="Courier New" w:cs="Courier New" w:hint="default"/>
      </w:rPr>
    </w:lvl>
    <w:lvl w:ilvl="8" w:tplc="08090005" w:tentative="1">
      <w:start w:val="1"/>
      <w:numFmt w:val="bullet"/>
      <w:lvlText w:val=""/>
      <w:lvlJc w:val="left"/>
      <w:pPr>
        <w:ind w:left="9924" w:hanging="360"/>
      </w:pPr>
      <w:rPr>
        <w:rFonts w:ascii="Wingdings" w:hAnsi="Wingdings" w:hint="default"/>
      </w:rPr>
    </w:lvl>
  </w:abstractNum>
  <w:abstractNum w:abstractNumId="6" w15:restartNumberingAfterBreak="0">
    <w:nsid w:val="117A2FB2"/>
    <w:multiLevelType w:val="hybridMultilevel"/>
    <w:tmpl w:val="E5D84D2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782933"/>
    <w:multiLevelType w:val="hybridMultilevel"/>
    <w:tmpl w:val="892287F2"/>
    <w:lvl w:ilvl="0" w:tplc="6BFC0F74">
      <w:start w:val="1"/>
      <w:numFmt w:val="decimal"/>
      <w:lvlText w:val="%1."/>
      <w:lvlJc w:val="left"/>
      <w:pPr>
        <w:tabs>
          <w:tab w:val="num" w:pos="454"/>
        </w:tabs>
        <w:ind w:left="454" w:hanging="454"/>
      </w:pPr>
      <w:rPr>
        <w:rFonts w:ascii="Arial" w:hAnsi="Arial" w:cs="Times New Roman" w:hint="default"/>
        <w:b/>
        <w:i w:val="0"/>
        <w:sz w:val="28"/>
        <w:szCs w:val="28"/>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7F299F"/>
    <w:multiLevelType w:val="hybridMultilevel"/>
    <w:tmpl w:val="FEF0CDF2"/>
    <w:lvl w:ilvl="0" w:tplc="742C3538">
      <w:start w:val="1"/>
      <w:numFmt w:val="decimal"/>
      <w:lvlText w:val="%1."/>
      <w:lvlJc w:val="left"/>
      <w:pPr>
        <w:tabs>
          <w:tab w:val="num" w:pos="1080"/>
        </w:tabs>
        <w:ind w:left="1080" w:hanging="360"/>
      </w:pPr>
      <w:rPr>
        <w:rFonts w:cs="Times New Roman" w:hint="default"/>
        <w:b/>
        <w:i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4186E7F"/>
    <w:multiLevelType w:val="multilevel"/>
    <w:tmpl w:val="A3406CEC"/>
    <w:lvl w:ilvl="0">
      <w:start w:val="1"/>
      <w:numFmt w:val="decimal"/>
      <w:lvlText w:val="%1."/>
      <w:lvlJc w:val="left"/>
      <w:pPr>
        <w:tabs>
          <w:tab w:val="num" w:pos="928"/>
        </w:tabs>
        <w:ind w:left="928" w:hanging="360"/>
      </w:pPr>
      <w:rPr>
        <w:rFonts w:ascii="Arial" w:hAnsi="Arial" w:cs="Times New Roman" w:hint="default"/>
        <w:b/>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8434524"/>
    <w:multiLevelType w:val="hybridMultilevel"/>
    <w:tmpl w:val="898A11C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97F1977"/>
    <w:multiLevelType w:val="hybridMultilevel"/>
    <w:tmpl w:val="C3C01A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67517"/>
    <w:multiLevelType w:val="hybridMultilevel"/>
    <w:tmpl w:val="935A49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DC63C71"/>
    <w:multiLevelType w:val="multilevel"/>
    <w:tmpl w:val="A2D2BA32"/>
    <w:lvl w:ilvl="0">
      <w:start w:val="1"/>
      <w:numFmt w:val="decimal"/>
      <w:lvlText w:val="%1."/>
      <w:lvlJc w:val="left"/>
      <w:pPr>
        <w:tabs>
          <w:tab w:val="num" w:pos="454"/>
        </w:tabs>
        <w:ind w:left="454" w:hanging="454"/>
      </w:pPr>
      <w:rPr>
        <w:rFonts w:ascii="Arial" w:hAnsi="Arial" w:cs="Times New Roman" w:hint="default"/>
        <w:b/>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1D7512A"/>
    <w:multiLevelType w:val="hybridMultilevel"/>
    <w:tmpl w:val="DE5C1A42"/>
    <w:lvl w:ilvl="0" w:tplc="6BFC0F74">
      <w:start w:val="1"/>
      <w:numFmt w:val="decimal"/>
      <w:lvlText w:val="%1."/>
      <w:lvlJc w:val="left"/>
      <w:pPr>
        <w:tabs>
          <w:tab w:val="num" w:pos="454"/>
        </w:tabs>
        <w:ind w:left="454" w:hanging="454"/>
      </w:pPr>
      <w:rPr>
        <w:rFonts w:ascii="Arial" w:hAnsi="Arial" w:cs="Times New Roman" w:hint="default"/>
        <w:b/>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0E667F"/>
    <w:multiLevelType w:val="hybridMultilevel"/>
    <w:tmpl w:val="B49C57B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6B1A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C75583"/>
    <w:multiLevelType w:val="hybridMultilevel"/>
    <w:tmpl w:val="A418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A4F7B"/>
    <w:multiLevelType w:val="multilevel"/>
    <w:tmpl w:val="63C63EEE"/>
    <w:lvl w:ilvl="0">
      <w:start w:val="1"/>
      <w:numFmt w:val="decimal"/>
      <w:lvlText w:val="%1."/>
      <w:lvlJc w:val="left"/>
      <w:pPr>
        <w:tabs>
          <w:tab w:val="num" w:pos="360"/>
        </w:tabs>
        <w:ind w:left="360" w:hanging="360"/>
      </w:pPr>
      <w:rPr>
        <w:rFonts w:cs="Times New Roman" w:hint="default"/>
        <w:b/>
        <w:i w:val="0"/>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44472C58"/>
    <w:multiLevelType w:val="multilevel"/>
    <w:tmpl w:val="76201282"/>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3."/>
      <w:lvlJc w:val="left"/>
      <w:pPr>
        <w:tabs>
          <w:tab w:val="num" w:pos="454"/>
        </w:tabs>
        <w:ind w:left="454" w:hanging="454"/>
      </w:pPr>
      <w:rPr>
        <w:rFonts w:ascii="Arial" w:hAnsi="Arial" w:cs="Times New Roman" w:hint="default"/>
        <w:b/>
        <w:i w:val="0"/>
        <w:sz w:val="28"/>
        <w:szCs w:val="28"/>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0" w15:restartNumberingAfterBreak="0">
    <w:nsid w:val="456567D4"/>
    <w:multiLevelType w:val="hybridMultilevel"/>
    <w:tmpl w:val="177C5E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75E32"/>
    <w:multiLevelType w:val="hybridMultilevel"/>
    <w:tmpl w:val="B818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E1A0E"/>
    <w:multiLevelType w:val="multilevel"/>
    <w:tmpl w:val="98C42422"/>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3" w15:restartNumberingAfterBreak="0">
    <w:nsid w:val="4CC85840"/>
    <w:multiLevelType w:val="multilevel"/>
    <w:tmpl w:val="A256603A"/>
    <w:lvl w:ilvl="0">
      <w:start w:val="1"/>
      <w:numFmt w:val="decimal"/>
      <w:lvlText w:val="%1."/>
      <w:lvlJc w:val="left"/>
      <w:pPr>
        <w:tabs>
          <w:tab w:val="num" w:pos="928"/>
        </w:tabs>
        <w:ind w:left="928"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3214E3D"/>
    <w:multiLevelType w:val="hybridMultilevel"/>
    <w:tmpl w:val="CBFC3430"/>
    <w:lvl w:ilvl="0" w:tplc="6BFC0F74">
      <w:start w:val="1"/>
      <w:numFmt w:val="decimal"/>
      <w:lvlText w:val="%1."/>
      <w:lvlJc w:val="left"/>
      <w:pPr>
        <w:tabs>
          <w:tab w:val="num" w:pos="454"/>
        </w:tabs>
        <w:ind w:left="454" w:hanging="454"/>
      </w:pPr>
      <w:rPr>
        <w:rFonts w:ascii="Arial" w:hAnsi="Arial" w:cs="Times New Roman" w:hint="default"/>
        <w:b/>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047A24"/>
    <w:multiLevelType w:val="multilevel"/>
    <w:tmpl w:val="323EE922"/>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decimal"/>
      <w:pStyle w:val="Level4Number"/>
      <w:lvlText w:val="%1.%2.%3.%4"/>
      <w:lvlJc w:val="left"/>
      <w:pPr>
        <w:tabs>
          <w:tab w:val="num" w:pos="2835"/>
        </w:tabs>
        <w:ind w:left="2835" w:hanging="1134"/>
      </w:pPr>
      <w:rPr>
        <w:rFonts w:hint="default"/>
        <w:caps w:val="0"/>
      </w:rPr>
    </w:lvl>
    <w:lvl w:ilvl="4">
      <w:start w:val="1"/>
      <w:numFmt w:val="decimal"/>
      <w:pStyle w:val="Level5Number"/>
      <w:lvlText w:val="%1.%2.%3.%4.%5"/>
      <w:lvlJc w:val="left"/>
      <w:pPr>
        <w:tabs>
          <w:tab w:val="num" w:pos="3969"/>
        </w:tabs>
        <w:ind w:left="3969" w:hanging="1134"/>
      </w:pPr>
      <w:rPr>
        <w:rFonts w:hint="default"/>
        <w:caps w:val="0"/>
      </w:rPr>
    </w:lvl>
    <w:lvl w:ilvl="5">
      <w:start w:val="1"/>
      <w:numFmt w:val="lowerLetter"/>
      <w:pStyle w:val="Level6Number"/>
      <w:lvlText w:val="(%6)"/>
      <w:lvlJc w:val="left"/>
      <w:pPr>
        <w:tabs>
          <w:tab w:val="num" w:pos="4536"/>
        </w:tabs>
        <w:ind w:left="4536" w:hanging="567"/>
      </w:pPr>
      <w:rPr>
        <w:rFonts w:hint="default"/>
        <w:caps w:val="0"/>
      </w:rPr>
    </w:lvl>
    <w:lvl w:ilvl="6">
      <w:start w:val="1"/>
      <w:numFmt w:val="lowerRoman"/>
      <w:pStyle w:val="Level7Number"/>
      <w:lvlText w:val="(%7)"/>
      <w:lvlJc w:val="left"/>
      <w:pPr>
        <w:tabs>
          <w:tab w:val="num" w:pos="5103"/>
        </w:tabs>
        <w:ind w:left="5103" w:hanging="567"/>
      </w:pPr>
      <w:rPr>
        <w:rFonts w:hint="default"/>
        <w:caps w:val="0"/>
      </w:rPr>
    </w:lvl>
    <w:lvl w:ilvl="7">
      <w:start w:val="1"/>
      <w:numFmt w:val="upperLetter"/>
      <w:pStyle w:val="Level8Number"/>
      <w:lvlText w:val="(%8)"/>
      <w:lvlJc w:val="left"/>
      <w:pPr>
        <w:tabs>
          <w:tab w:val="num" w:pos="5670"/>
        </w:tabs>
        <w:ind w:left="5670" w:hanging="567"/>
      </w:pPr>
      <w:rPr>
        <w:rFonts w:hint="default"/>
        <w:caps w:val="0"/>
      </w:rPr>
    </w:lvl>
    <w:lvl w:ilvl="8">
      <w:start w:val="1"/>
      <w:numFmt w:val="upperRoman"/>
      <w:pStyle w:val="Level9Number"/>
      <w:lvlText w:val="(%9)"/>
      <w:lvlJc w:val="left"/>
      <w:pPr>
        <w:tabs>
          <w:tab w:val="num" w:pos="6237"/>
        </w:tabs>
        <w:ind w:left="6237" w:hanging="567"/>
      </w:pPr>
      <w:rPr>
        <w:rFonts w:hint="default"/>
        <w:caps w:val="0"/>
      </w:rPr>
    </w:lvl>
  </w:abstractNum>
  <w:abstractNum w:abstractNumId="26" w15:restartNumberingAfterBreak="0">
    <w:nsid w:val="62FD5E85"/>
    <w:multiLevelType w:val="multilevel"/>
    <w:tmpl w:val="DE5C1A42"/>
    <w:lvl w:ilvl="0">
      <w:start w:val="1"/>
      <w:numFmt w:val="decimal"/>
      <w:lvlText w:val="%1."/>
      <w:lvlJc w:val="left"/>
      <w:pPr>
        <w:tabs>
          <w:tab w:val="num" w:pos="454"/>
        </w:tabs>
        <w:ind w:left="454" w:hanging="454"/>
      </w:pPr>
      <w:rPr>
        <w:rFonts w:ascii="Arial" w:hAnsi="Arial" w:cs="Times New Roman" w:hint="default"/>
        <w:b/>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81E14A5"/>
    <w:multiLevelType w:val="multilevel"/>
    <w:tmpl w:val="98C42422"/>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8" w15:restartNumberingAfterBreak="0">
    <w:nsid w:val="6A3136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CFA7A9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3C926F1"/>
    <w:multiLevelType w:val="hybridMultilevel"/>
    <w:tmpl w:val="5F3266B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1" w15:restartNumberingAfterBreak="0">
    <w:nsid w:val="742C202D"/>
    <w:multiLevelType w:val="multilevel"/>
    <w:tmpl w:val="F5405328"/>
    <w:lvl w:ilvl="0">
      <w:start w:val="1"/>
      <w:numFmt w:val="decimal"/>
      <w:pStyle w:val="H-Level1"/>
      <w:lvlText w:val="%1"/>
      <w:lvlJc w:val="left"/>
      <w:pPr>
        <w:tabs>
          <w:tab w:val="num" w:pos="720"/>
        </w:tabs>
        <w:ind w:left="720" w:hanging="720"/>
      </w:pPr>
    </w:lvl>
    <w:lvl w:ilvl="1">
      <w:start w:val="1"/>
      <w:numFmt w:val="decimal"/>
      <w:pStyle w:val="H-Level2"/>
      <w:lvlText w:val="%1.%2"/>
      <w:lvlJc w:val="left"/>
      <w:pPr>
        <w:tabs>
          <w:tab w:val="num" w:pos="1440"/>
        </w:tabs>
        <w:ind w:left="1440" w:hanging="720"/>
      </w:pPr>
    </w:lvl>
    <w:lvl w:ilvl="2">
      <w:start w:val="1"/>
      <w:numFmt w:val="decimal"/>
      <w:pStyle w:val="H-Level3"/>
      <w:isLgl/>
      <w:lvlText w:val="%1.%2.%3"/>
      <w:lvlJc w:val="left"/>
      <w:pPr>
        <w:tabs>
          <w:tab w:val="num" w:pos="2520"/>
        </w:tabs>
        <w:ind w:left="2520" w:hanging="1080"/>
      </w:pPr>
    </w:lvl>
    <w:lvl w:ilvl="3">
      <w:start w:val="1"/>
      <w:numFmt w:val="decimal"/>
      <w:pStyle w:val="H-Level4"/>
      <w:lvlText w:val="%1.%2.%3.%4"/>
      <w:lvlJc w:val="left"/>
      <w:pPr>
        <w:tabs>
          <w:tab w:val="num" w:pos="3600"/>
        </w:tabs>
        <w:ind w:left="3600" w:hanging="1080"/>
      </w:pPr>
    </w:lvl>
    <w:lvl w:ilvl="4">
      <w:start w:val="1"/>
      <w:numFmt w:val="decimal"/>
      <w:pStyle w:val="H-Level5"/>
      <w:lvlText w:val="%1.%2.%3.%4.%5"/>
      <w:lvlJc w:val="left"/>
      <w:pPr>
        <w:tabs>
          <w:tab w:val="num" w:pos="4680"/>
        </w:tabs>
        <w:ind w:left="4680" w:hanging="10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600"/>
        </w:tabs>
        <w:ind w:left="3600" w:hanging="3600"/>
      </w:pPr>
    </w:lvl>
    <w:lvl w:ilvl="8">
      <w:start w:val="1"/>
      <w:numFmt w:val="decimal"/>
      <w:lvlText w:val="%1.%2.%3.%4.%5.%6.%7.%8.%9."/>
      <w:lvlJc w:val="left"/>
      <w:pPr>
        <w:tabs>
          <w:tab w:val="num" w:pos="3960"/>
        </w:tabs>
        <w:ind w:left="3960" w:hanging="3960"/>
      </w:pPr>
    </w:lvl>
  </w:abstractNum>
  <w:abstractNum w:abstractNumId="32" w15:restartNumberingAfterBreak="0">
    <w:nsid w:val="74F3507D"/>
    <w:multiLevelType w:val="hybridMultilevel"/>
    <w:tmpl w:val="20B62F70"/>
    <w:lvl w:ilvl="0" w:tplc="742C3538">
      <w:start w:val="1"/>
      <w:numFmt w:val="decimal"/>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3658AC"/>
    <w:multiLevelType w:val="hybridMultilevel"/>
    <w:tmpl w:val="B2E0BE54"/>
    <w:lvl w:ilvl="0" w:tplc="6BFC0F74">
      <w:start w:val="1"/>
      <w:numFmt w:val="decimal"/>
      <w:lvlText w:val="%1."/>
      <w:lvlJc w:val="left"/>
      <w:pPr>
        <w:tabs>
          <w:tab w:val="num" w:pos="454"/>
        </w:tabs>
        <w:ind w:left="454" w:hanging="454"/>
      </w:pPr>
      <w:rPr>
        <w:rFonts w:ascii="Arial" w:hAnsi="Arial" w:cs="Times New Roman" w:hint="default"/>
        <w:b/>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EE2ADC"/>
    <w:multiLevelType w:val="hybridMultilevel"/>
    <w:tmpl w:val="C8D2B86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A6170A"/>
    <w:multiLevelType w:val="hybridMultilevel"/>
    <w:tmpl w:val="347E10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9"/>
  </w:num>
  <w:num w:numId="11">
    <w:abstractNumId w:val="28"/>
  </w:num>
  <w:num w:numId="12">
    <w:abstractNumId w:val="10"/>
  </w:num>
  <w:num w:numId="13">
    <w:abstractNumId w:val="32"/>
  </w:num>
  <w:num w:numId="14">
    <w:abstractNumId w:val="8"/>
  </w:num>
  <w:num w:numId="15">
    <w:abstractNumId w:val="7"/>
  </w:num>
  <w:num w:numId="16">
    <w:abstractNumId w:val="23"/>
  </w:num>
  <w:num w:numId="17">
    <w:abstractNumId w:val="9"/>
  </w:num>
  <w:num w:numId="18">
    <w:abstractNumId w:val="24"/>
  </w:num>
  <w:num w:numId="19">
    <w:abstractNumId w:val="27"/>
  </w:num>
  <w:num w:numId="20">
    <w:abstractNumId w:val="14"/>
  </w:num>
  <w:num w:numId="21">
    <w:abstractNumId w:val="26"/>
  </w:num>
  <w:num w:numId="22">
    <w:abstractNumId w:val="33"/>
  </w:num>
  <w:num w:numId="23">
    <w:abstractNumId w:val="16"/>
  </w:num>
  <w:num w:numId="24">
    <w:abstractNumId w:val="22"/>
  </w:num>
  <w:num w:numId="25">
    <w:abstractNumId w:val="18"/>
  </w:num>
  <w:num w:numId="26">
    <w:abstractNumId w:val="19"/>
  </w:num>
  <w:num w:numId="27">
    <w:abstractNumId w:val="13"/>
  </w:num>
  <w:num w:numId="28">
    <w:abstractNumId w:val="1"/>
  </w:num>
  <w:num w:numId="29">
    <w:abstractNumId w:val="6"/>
  </w:num>
  <w:num w:numId="30">
    <w:abstractNumId w:val="34"/>
  </w:num>
  <w:num w:numId="31">
    <w:abstractNumId w:val="35"/>
  </w:num>
  <w:num w:numId="32">
    <w:abstractNumId w:val="12"/>
  </w:num>
  <w:num w:numId="33">
    <w:abstractNumId w:val="31"/>
  </w:num>
  <w:num w:numId="34">
    <w:abstractNumId w:val="2"/>
  </w:num>
  <w:num w:numId="35">
    <w:abstractNumId w:val="21"/>
  </w:num>
  <w:num w:numId="36">
    <w:abstractNumId w:val="25"/>
  </w:num>
  <w:num w:numId="37">
    <w:abstractNumId w:val="30"/>
  </w:num>
  <w:num w:numId="38">
    <w:abstractNumId w:val="4"/>
  </w:num>
  <w:num w:numId="39">
    <w:abstractNumId w:val="17"/>
  </w:num>
  <w:num w:numId="40">
    <w:abstractNumId w:val="11"/>
  </w:num>
  <w:num w:numId="41">
    <w:abstractNumId w:val="15"/>
  </w:num>
  <w:num w:numId="42">
    <w:abstractNumId w:val="5"/>
  </w:num>
  <w:num w:numId="43">
    <w:abstractNumId w:val="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8E"/>
    <w:rsid w:val="0000054E"/>
    <w:rsid w:val="00011102"/>
    <w:rsid w:val="0002225E"/>
    <w:rsid w:val="00030415"/>
    <w:rsid w:val="000340D7"/>
    <w:rsid w:val="00057840"/>
    <w:rsid w:val="000639AF"/>
    <w:rsid w:val="00064DEE"/>
    <w:rsid w:val="00067F35"/>
    <w:rsid w:val="00081550"/>
    <w:rsid w:val="0008617A"/>
    <w:rsid w:val="000864BC"/>
    <w:rsid w:val="0009528A"/>
    <w:rsid w:val="000B5CAC"/>
    <w:rsid w:val="0010096A"/>
    <w:rsid w:val="001061FF"/>
    <w:rsid w:val="0011198C"/>
    <w:rsid w:val="00122371"/>
    <w:rsid w:val="00125234"/>
    <w:rsid w:val="00144476"/>
    <w:rsid w:val="00147B74"/>
    <w:rsid w:val="001700FE"/>
    <w:rsid w:val="00181A8C"/>
    <w:rsid w:val="00181D00"/>
    <w:rsid w:val="00182485"/>
    <w:rsid w:val="001845F7"/>
    <w:rsid w:val="00187936"/>
    <w:rsid w:val="001A1D4D"/>
    <w:rsid w:val="001B26A2"/>
    <w:rsid w:val="001C6364"/>
    <w:rsid w:val="00206F58"/>
    <w:rsid w:val="002070E9"/>
    <w:rsid w:val="002129BE"/>
    <w:rsid w:val="00227C37"/>
    <w:rsid w:val="002334B6"/>
    <w:rsid w:val="00237CC0"/>
    <w:rsid w:val="00246BB7"/>
    <w:rsid w:val="00257CDB"/>
    <w:rsid w:val="002605C4"/>
    <w:rsid w:val="002668C7"/>
    <w:rsid w:val="00275859"/>
    <w:rsid w:val="00284F2D"/>
    <w:rsid w:val="002B20BF"/>
    <w:rsid w:val="002C1A2E"/>
    <w:rsid w:val="002C6508"/>
    <w:rsid w:val="002E735F"/>
    <w:rsid w:val="002F300C"/>
    <w:rsid w:val="0030678C"/>
    <w:rsid w:val="00336E4B"/>
    <w:rsid w:val="00337CA8"/>
    <w:rsid w:val="003425EF"/>
    <w:rsid w:val="003471BF"/>
    <w:rsid w:val="00350121"/>
    <w:rsid w:val="003506CB"/>
    <w:rsid w:val="003A7AA5"/>
    <w:rsid w:val="003B5FF9"/>
    <w:rsid w:val="003C1399"/>
    <w:rsid w:val="003C7E0C"/>
    <w:rsid w:val="00404BCB"/>
    <w:rsid w:val="004129FE"/>
    <w:rsid w:val="004162BF"/>
    <w:rsid w:val="00417575"/>
    <w:rsid w:val="0042396E"/>
    <w:rsid w:val="00460F66"/>
    <w:rsid w:val="0047749E"/>
    <w:rsid w:val="00494F9C"/>
    <w:rsid w:val="004B7A6A"/>
    <w:rsid w:val="004D607D"/>
    <w:rsid w:val="004E0FFA"/>
    <w:rsid w:val="004F09AD"/>
    <w:rsid w:val="005055AA"/>
    <w:rsid w:val="00510A63"/>
    <w:rsid w:val="00510CF8"/>
    <w:rsid w:val="00512EC1"/>
    <w:rsid w:val="00526346"/>
    <w:rsid w:val="0052657E"/>
    <w:rsid w:val="00533CEA"/>
    <w:rsid w:val="00537CB4"/>
    <w:rsid w:val="00550F32"/>
    <w:rsid w:val="00554CA2"/>
    <w:rsid w:val="00564DE8"/>
    <w:rsid w:val="0057361A"/>
    <w:rsid w:val="00586780"/>
    <w:rsid w:val="00587C28"/>
    <w:rsid w:val="00594A64"/>
    <w:rsid w:val="00596699"/>
    <w:rsid w:val="00597807"/>
    <w:rsid w:val="005A3B88"/>
    <w:rsid w:val="005A5A4D"/>
    <w:rsid w:val="005C0164"/>
    <w:rsid w:val="005C3415"/>
    <w:rsid w:val="005D05B3"/>
    <w:rsid w:val="005E7339"/>
    <w:rsid w:val="005F6862"/>
    <w:rsid w:val="006327F0"/>
    <w:rsid w:val="0063460D"/>
    <w:rsid w:val="00637075"/>
    <w:rsid w:val="0064505A"/>
    <w:rsid w:val="0065788D"/>
    <w:rsid w:val="00666B7E"/>
    <w:rsid w:val="00667ABD"/>
    <w:rsid w:val="00680F6B"/>
    <w:rsid w:val="0069506C"/>
    <w:rsid w:val="006A34F8"/>
    <w:rsid w:val="006A694B"/>
    <w:rsid w:val="006B3A9A"/>
    <w:rsid w:val="006C5643"/>
    <w:rsid w:val="006E561A"/>
    <w:rsid w:val="006E6A43"/>
    <w:rsid w:val="006F5F92"/>
    <w:rsid w:val="006F7591"/>
    <w:rsid w:val="00701155"/>
    <w:rsid w:val="00721A50"/>
    <w:rsid w:val="00721F20"/>
    <w:rsid w:val="007243A7"/>
    <w:rsid w:val="00730C07"/>
    <w:rsid w:val="00744941"/>
    <w:rsid w:val="0075186E"/>
    <w:rsid w:val="00792CE8"/>
    <w:rsid w:val="007940F5"/>
    <w:rsid w:val="007A4887"/>
    <w:rsid w:val="007B2C69"/>
    <w:rsid w:val="007B6625"/>
    <w:rsid w:val="007E3212"/>
    <w:rsid w:val="007F23F0"/>
    <w:rsid w:val="008277BA"/>
    <w:rsid w:val="0085292A"/>
    <w:rsid w:val="00874155"/>
    <w:rsid w:val="00881BC9"/>
    <w:rsid w:val="008A0289"/>
    <w:rsid w:val="008A486D"/>
    <w:rsid w:val="008B316C"/>
    <w:rsid w:val="008E0F6F"/>
    <w:rsid w:val="008F1952"/>
    <w:rsid w:val="009072E4"/>
    <w:rsid w:val="00911F84"/>
    <w:rsid w:val="009165A3"/>
    <w:rsid w:val="00941498"/>
    <w:rsid w:val="009510BE"/>
    <w:rsid w:val="00953FAB"/>
    <w:rsid w:val="00954DE5"/>
    <w:rsid w:val="00961173"/>
    <w:rsid w:val="00963C9E"/>
    <w:rsid w:val="00963E8F"/>
    <w:rsid w:val="009704AC"/>
    <w:rsid w:val="00975529"/>
    <w:rsid w:val="009B40E1"/>
    <w:rsid w:val="009B6625"/>
    <w:rsid w:val="009D38A1"/>
    <w:rsid w:val="009D65E6"/>
    <w:rsid w:val="009F0481"/>
    <w:rsid w:val="009F3826"/>
    <w:rsid w:val="00A021F0"/>
    <w:rsid w:val="00A10D92"/>
    <w:rsid w:val="00A2523F"/>
    <w:rsid w:val="00A272EC"/>
    <w:rsid w:val="00A27ADE"/>
    <w:rsid w:val="00A435CF"/>
    <w:rsid w:val="00A43B42"/>
    <w:rsid w:val="00A50373"/>
    <w:rsid w:val="00A60012"/>
    <w:rsid w:val="00A828EE"/>
    <w:rsid w:val="00A876FE"/>
    <w:rsid w:val="00AA34EF"/>
    <w:rsid w:val="00AA66C1"/>
    <w:rsid w:val="00AD435C"/>
    <w:rsid w:val="00AD688F"/>
    <w:rsid w:val="00AE06D0"/>
    <w:rsid w:val="00AE5303"/>
    <w:rsid w:val="00AE58B7"/>
    <w:rsid w:val="00AF3A95"/>
    <w:rsid w:val="00AF4D6A"/>
    <w:rsid w:val="00B02CA0"/>
    <w:rsid w:val="00B0687B"/>
    <w:rsid w:val="00B11AE3"/>
    <w:rsid w:val="00B476A4"/>
    <w:rsid w:val="00B521AA"/>
    <w:rsid w:val="00B74567"/>
    <w:rsid w:val="00B96A79"/>
    <w:rsid w:val="00B97C5A"/>
    <w:rsid w:val="00BA16A7"/>
    <w:rsid w:val="00BC636A"/>
    <w:rsid w:val="00BE113D"/>
    <w:rsid w:val="00BE30CD"/>
    <w:rsid w:val="00BE3E9A"/>
    <w:rsid w:val="00BE5E50"/>
    <w:rsid w:val="00BF6D12"/>
    <w:rsid w:val="00C414BB"/>
    <w:rsid w:val="00C41CCB"/>
    <w:rsid w:val="00C46697"/>
    <w:rsid w:val="00C53C68"/>
    <w:rsid w:val="00C54C1D"/>
    <w:rsid w:val="00C71EAE"/>
    <w:rsid w:val="00C76017"/>
    <w:rsid w:val="00CA7E9D"/>
    <w:rsid w:val="00CD26BC"/>
    <w:rsid w:val="00CD4660"/>
    <w:rsid w:val="00CF2E7B"/>
    <w:rsid w:val="00D01586"/>
    <w:rsid w:val="00D51FDA"/>
    <w:rsid w:val="00D61D47"/>
    <w:rsid w:val="00D6637C"/>
    <w:rsid w:val="00D80445"/>
    <w:rsid w:val="00D82E6F"/>
    <w:rsid w:val="00D83D24"/>
    <w:rsid w:val="00DA5932"/>
    <w:rsid w:val="00DB390B"/>
    <w:rsid w:val="00DD086D"/>
    <w:rsid w:val="00DD389B"/>
    <w:rsid w:val="00DD4B49"/>
    <w:rsid w:val="00DE17DA"/>
    <w:rsid w:val="00E52853"/>
    <w:rsid w:val="00E54A95"/>
    <w:rsid w:val="00E62300"/>
    <w:rsid w:val="00E62630"/>
    <w:rsid w:val="00E755F4"/>
    <w:rsid w:val="00E95CC2"/>
    <w:rsid w:val="00EA2893"/>
    <w:rsid w:val="00EA5596"/>
    <w:rsid w:val="00ED5D1A"/>
    <w:rsid w:val="00EF0994"/>
    <w:rsid w:val="00F315C4"/>
    <w:rsid w:val="00F45E44"/>
    <w:rsid w:val="00F56AA7"/>
    <w:rsid w:val="00F6425B"/>
    <w:rsid w:val="00F6577F"/>
    <w:rsid w:val="00FB4AC5"/>
    <w:rsid w:val="00FB678E"/>
    <w:rsid w:val="00FB746D"/>
    <w:rsid w:val="00FD4DCF"/>
    <w:rsid w:val="00FE1BF4"/>
    <w:rsid w:val="00FF06AB"/>
    <w:rsid w:val="00FF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3FBE0"/>
  <w15:docId w15:val="{FE418A78-97BE-4812-B2A9-BFAF0522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445"/>
  </w:style>
  <w:style w:type="paragraph" w:styleId="Heading1">
    <w:name w:val="heading 1"/>
    <w:basedOn w:val="Normal"/>
    <w:next w:val="Normal"/>
    <w:link w:val="Heading1Char"/>
    <w:uiPriority w:val="9"/>
    <w:qFormat/>
    <w:rsid w:val="00D80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4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04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04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04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04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04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804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D804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804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D804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D804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D804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D804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D804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locked/>
    <w:rsid w:val="00D804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D8044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locked/>
    <w:rsid w:val="00D80445"/>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9D65E6"/>
    <w:pPr>
      <w:tabs>
        <w:tab w:val="center" w:pos="4153"/>
        <w:tab w:val="right" w:pos="8306"/>
      </w:tabs>
    </w:pPr>
  </w:style>
  <w:style w:type="character" w:customStyle="1" w:styleId="FooterChar">
    <w:name w:val="Footer Char"/>
    <w:link w:val="Footer"/>
    <w:semiHidden/>
    <w:locked/>
    <w:rPr>
      <w:rFonts w:ascii="Arial" w:hAnsi="Arial" w:cs="Arial"/>
      <w:sz w:val="24"/>
      <w:szCs w:val="24"/>
      <w:lang w:val="x-none" w:eastAsia="en-US"/>
    </w:rPr>
  </w:style>
  <w:style w:type="paragraph" w:styleId="DocumentMap">
    <w:name w:val="Document Map"/>
    <w:basedOn w:val="Normal"/>
    <w:link w:val="DocumentMapChar"/>
    <w:semiHidden/>
    <w:rsid w:val="009D65E6"/>
    <w:pPr>
      <w:shd w:val="clear" w:color="auto" w:fill="000080"/>
    </w:pPr>
    <w:rPr>
      <w:rFonts w:ascii="Tahoma" w:hAnsi="Tahoma" w:cs="Tahoma"/>
    </w:rPr>
  </w:style>
  <w:style w:type="character" w:customStyle="1" w:styleId="DocumentMapChar">
    <w:name w:val="Document Map Char"/>
    <w:link w:val="DocumentMap"/>
    <w:semiHidden/>
    <w:locked/>
    <w:rPr>
      <w:rFonts w:cs="Arial"/>
      <w:sz w:val="2"/>
      <w:lang w:val="x-none" w:eastAsia="en-US"/>
    </w:rPr>
  </w:style>
  <w:style w:type="character" w:styleId="PageNumber">
    <w:name w:val="page number"/>
    <w:rsid w:val="009D65E6"/>
    <w:rPr>
      <w:rFonts w:cs="Times New Roman"/>
    </w:rPr>
  </w:style>
  <w:style w:type="paragraph" w:styleId="Header">
    <w:name w:val="header"/>
    <w:basedOn w:val="Normal"/>
    <w:link w:val="HeaderChar"/>
    <w:rsid w:val="009D65E6"/>
    <w:pPr>
      <w:tabs>
        <w:tab w:val="center" w:pos="4153"/>
        <w:tab w:val="right" w:pos="8306"/>
      </w:tabs>
    </w:pPr>
  </w:style>
  <w:style w:type="character" w:customStyle="1" w:styleId="HeaderChar">
    <w:name w:val="Header Char"/>
    <w:link w:val="Header"/>
    <w:semiHidden/>
    <w:locked/>
    <w:rPr>
      <w:rFonts w:ascii="Arial" w:hAnsi="Arial" w:cs="Arial"/>
      <w:sz w:val="24"/>
      <w:szCs w:val="24"/>
      <w:lang w:val="x-none" w:eastAsia="en-US"/>
    </w:rPr>
  </w:style>
  <w:style w:type="paragraph" w:styleId="BodyText">
    <w:name w:val="Body Text"/>
    <w:basedOn w:val="Normal"/>
    <w:link w:val="BodyTextChar"/>
    <w:rsid w:val="00067F35"/>
    <w:rPr>
      <w:b/>
      <w:bCs/>
    </w:rPr>
  </w:style>
  <w:style w:type="character" w:customStyle="1" w:styleId="BodyTextChar">
    <w:name w:val="Body Text Char"/>
    <w:link w:val="BodyText"/>
    <w:semiHidden/>
    <w:locked/>
    <w:rPr>
      <w:rFonts w:ascii="Arial" w:hAnsi="Arial" w:cs="Arial"/>
      <w:sz w:val="24"/>
      <w:szCs w:val="24"/>
      <w:lang w:val="x-none" w:eastAsia="en-US"/>
    </w:rPr>
  </w:style>
  <w:style w:type="paragraph" w:styleId="BodyText2">
    <w:name w:val="Body Text 2"/>
    <w:basedOn w:val="Normal"/>
    <w:link w:val="BodyText2Char"/>
    <w:rsid w:val="00067F35"/>
    <w:pPr>
      <w:jc w:val="both"/>
    </w:pPr>
  </w:style>
  <w:style w:type="character" w:customStyle="1" w:styleId="BodyText2Char">
    <w:name w:val="Body Text 2 Char"/>
    <w:link w:val="BodyText2"/>
    <w:semiHidden/>
    <w:locked/>
    <w:rPr>
      <w:rFonts w:ascii="Arial" w:hAnsi="Arial" w:cs="Arial"/>
      <w:sz w:val="24"/>
      <w:szCs w:val="24"/>
      <w:lang w:val="x-none" w:eastAsia="en-US"/>
    </w:rPr>
  </w:style>
  <w:style w:type="paragraph" w:styleId="Title">
    <w:name w:val="Title"/>
    <w:basedOn w:val="Normal"/>
    <w:next w:val="Normal"/>
    <w:link w:val="TitleChar"/>
    <w:uiPriority w:val="10"/>
    <w:qFormat/>
    <w:rsid w:val="00D804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D80445"/>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rsid w:val="007243A7"/>
    <w:pPr>
      <w:spacing w:after="120"/>
      <w:ind w:left="283"/>
    </w:pPr>
  </w:style>
  <w:style w:type="character" w:customStyle="1" w:styleId="BodyTextIndentChar">
    <w:name w:val="Body Text Indent Char"/>
    <w:link w:val="BodyTextIndent"/>
    <w:semiHidden/>
    <w:locked/>
    <w:rPr>
      <w:rFonts w:ascii="Arial" w:hAnsi="Arial" w:cs="Arial"/>
      <w:sz w:val="24"/>
      <w:szCs w:val="24"/>
      <w:lang w:val="x-none" w:eastAsia="en-US"/>
    </w:rPr>
  </w:style>
  <w:style w:type="paragraph" w:styleId="BalloonText">
    <w:name w:val="Balloon Text"/>
    <w:basedOn w:val="Normal"/>
    <w:link w:val="BalloonTextChar"/>
    <w:semiHidden/>
    <w:rsid w:val="00CA7E9D"/>
    <w:rPr>
      <w:rFonts w:ascii="Tahoma" w:hAnsi="Tahoma" w:cs="Tahoma"/>
      <w:sz w:val="16"/>
      <w:szCs w:val="16"/>
    </w:rPr>
  </w:style>
  <w:style w:type="character" w:customStyle="1" w:styleId="BalloonTextChar">
    <w:name w:val="Balloon Text Char"/>
    <w:link w:val="BalloonText"/>
    <w:semiHidden/>
    <w:locked/>
    <w:rPr>
      <w:rFonts w:cs="Arial"/>
      <w:sz w:val="2"/>
      <w:lang w:val="x-none" w:eastAsia="en-US"/>
    </w:rPr>
  </w:style>
  <w:style w:type="paragraph" w:styleId="ListParagraph">
    <w:name w:val="List Paragraph"/>
    <w:basedOn w:val="Normal"/>
    <w:uiPriority w:val="34"/>
    <w:qFormat/>
    <w:rsid w:val="00D80445"/>
    <w:pPr>
      <w:ind w:left="720"/>
      <w:contextualSpacing/>
    </w:pPr>
  </w:style>
  <w:style w:type="character" w:styleId="CommentReference">
    <w:name w:val="annotation reference"/>
    <w:semiHidden/>
    <w:rsid w:val="00011102"/>
    <w:rPr>
      <w:sz w:val="16"/>
      <w:szCs w:val="16"/>
    </w:rPr>
  </w:style>
  <w:style w:type="paragraph" w:styleId="CommentText">
    <w:name w:val="annotation text"/>
    <w:basedOn w:val="Normal"/>
    <w:semiHidden/>
    <w:rsid w:val="00011102"/>
    <w:rPr>
      <w:sz w:val="20"/>
      <w:szCs w:val="20"/>
    </w:rPr>
  </w:style>
  <w:style w:type="paragraph" w:styleId="CommentSubject">
    <w:name w:val="annotation subject"/>
    <w:basedOn w:val="CommentText"/>
    <w:next w:val="CommentText"/>
    <w:semiHidden/>
    <w:rsid w:val="00011102"/>
    <w:rPr>
      <w:b/>
      <w:bCs/>
    </w:rPr>
  </w:style>
  <w:style w:type="paragraph" w:customStyle="1" w:styleId="H-Level1">
    <w:name w:val="H-Level1"/>
    <w:basedOn w:val="Normal"/>
    <w:next w:val="Normal"/>
    <w:rsid w:val="00FB4AC5"/>
    <w:pPr>
      <w:numPr>
        <w:numId w:val="33"/>
      </w:numPr>
      <w:spacing w:line="264" w:lineRule="auto"/>
      <w:jc w:val="both"/>
      <w:outlineLvl w:val="0"/>
    </w:pPr>
    <w:rPr>
      <w:rFonts w:cs="Times New Roman"/>
      <w:b/>
      <w:sz w:val="20"/>
      <w:szCs w:val="20"/>
    </w:rPr>
  </w:style>
  <w:style w:type="paragraph" w:customStyle="1" w:styleId="H-Level2">
    <w:name w:val="H-Level2"/>
    <w:basedOn w:val="H-Level1"/>
    <w:next w:val="Normal"/>
    <w:rsid w:val="00FB4AC5"/>
    <w:pPr>
      <w:numPr>
        <w:ilvl w:val="1"/>
      </w:numPr>
      <w:outlineLvl w:val="1"/>
    </w:pPr>
    <w:rPr>
      <w:b w:val="0"/>
    </w:rPr>
  </w:style>
  <w:style w:type="paragraph" w:customStyle="1" w:styleId="H-Level3">
    <w:name w:val="H-Level3"/>
    <w:basedOn w:val="Normal"/>
    <w:next w:val="Normal"/>
    <w:rsid w:val="00FB4AC5"/>
    <w:pPr>
      <w:numPr>
        <w:ilvl w:val="2"/>
        <w:numId w:val="33"/>
      </w:numPr>
      <w:spacing w:line="264" w:lineRule="auto"/>
      <w:jc w:val="both"/>
      <w:outlineLvl w:val="2"/>
    </w:pPr>
    <w:rPr>
      <w:rFonts w:cs="Times New Roman"/>
      <w:sz w:val="20"/>
      <w:szCs w:val="20"/>
    </w:rPr>
  </w:style>
  <w:style w:type="paragraph" w:customStyle="1" w:styleId="H-Level4">
    <w:name w:val="H-Level4"/>
    <w:basedOn w:val="H-Level3"/>
    <w:next w:val="Normal"/>
    <w:rsid w:val="00FB4AC5"/>
    <w:pPr>
      <w:numPr>
        <w:ilvl w:val="3"/>
      </w:numPr>
      <w:outlineLvl w:val="3"/>
    </w:pPr>
  </w:style>
  <w:style w:type="paragraph" w:customStyle="1" w:styleId="H-Level5">
    <w:name w:val="H-Level5"/>
    <w:basedOn w:val="H-Level4"/>
    <w:next w:val="Normal"/>
    <w:rsid w:val="00FB4AC5"/>
    <w:pPr>
      <w:numPr>
        <w:ilvl w:val="4"/>
      </w:numPr>
      <w:outlineLvl w:val="4"/>
    </w:pPr>
  </w:style>
  <w:style w:type="character" w:styleId="Strong">
    <w:name w:val="Strong"/>
    <w:basedOn w:val="DefaultParagraphFont"/>
    <w:uiPriority w:val="22"/>
    <w:qFormat/>
    <w:locked/>
    <w:rsid w:val="00D80445"/>
    <w:rPr>
      <w:b/>
      <w:bCs/>
    </w:rPr>
  </w:style>
  <w:style w:type="character" w:customStyle="1" w:styleId="khidentifier">
    <w:name w:val="kh_identifier"/>
    <w:rsid w:val="009165A3"/>
  </w:style>
  <w:style w:type="character" w:styleId="Hyperlink">
    <w:name w:val="Hyperlink"/>
    <w:rsid w:val="00F6577F"/>
    <w:rPr>
      <w:color w:val="0000FF"/>
      <w:u w:val="single"/>
    </w:rPr>
  </w:style>
  <w:style w:type="paragraph" w:customStyle="1" w:styleId="Level1Heading">
    <w:name w:val="Level 1 Heading"/>
    <w:basedOn w:val="BodyText"/>
    <w:next w:val="Level2Number"/>
    <w:rsid w:val="006E6A43"/>
    <w:pPr>
      <w:keepNext/>
      <w:numPr>
        <w:numId w:val="36"/>
      </w:numPr>
      <w:spacing w:after="120" w:line="264" w:lineRule="auto"/>
      <w:jc w:val="both"/>
      <w:outlineLvl w:val="0"/>
    </w:pPr>
    <w:rPr>
      <w:rFonts w:eastAsia="Arial"/>
      <w:bCs w:val="0"/>
      <w:caps/>
      <w:sz w:val="20"/>
      <w:szCs w:val="20"/>
    </w:rPr>
  </w:style>
  <w:style w:type="paragraph" w:customStyle="1" w:styleId="Level2Number">
    <w:name w:val="Level 2 Number"/>
    <w:basedOn w:val="BodyText"/>
    <w:rsid w:val="006E6A43"/>
    <w:pPr>
      <w:numPr>
        <w:ilvl w:val="1"/>
        <w:numId w:val="36"/>
      </w:numPr>
      <w:spacing w:after="120" w:line="264" w:lineRule="auto"/>
      <w:jc w:val="both"/>
      <w:outlineLvl w:val="1"/>
    </w:pPr>
    <w:rPr>
      <w:rFonts w:eastAsia="Arial"/>
      <w:b w:val="0"/>
      <w:bCs w:val="0"/>
      <w:sz w:val="20"/>
      <w:szCs w:val="20"/>
    </w:rPr>
  </w:style>
  <w:style w:type="paragraph" w:customStyle="1" w:styleId="Level3Number">
    <w:name w:val="Level 3 Number"/>
    <w:basedOn w:val="BodyText"/>
    <w:rsid w:val="006E6A43"/>
    <w:pPr>
      <w:numPr>
        <w:ilvl w:val="2"/>
        <w:numId w:val="36"/>
      </w:numPr>
      <w:spacing w:after="120" w:line="264" w:lineRule="auto"/>
      <w:jc w:val="both"/>
      <w:outlineLvl w:val="2"/>
    </w:pPr>
    <w:rPr>
      <w:rFonts w:eastAsia="Arial"/>
      <w:b w:val="0"/>
      <w:bCs w:val="0"/>
      <w:sz w:val="20"/>
      <w:szCs w:val="20"/>
    </w:rPr>
  </w:style>
  <w:style w:type="paragraph" w:customStyle="1" w:styleId="Level4Number">
    <w:name w:val="Level 4 Number"/>
    <w:basedOn w:val="Normal"/>
    <w:rsid w:val="006E6A43"/>
    <w:pPr>
      <w:numPr>
        <w:ilvl w:val="3"/>
        <w:numId w:val="36"/>
      </w:numPr>
      <w:spacing w:after="120" w:line="264" w:lineRule="auto"/>
      <w:jc w:val="both"/>
      <w:outlineLvl w:val="3"/>
    </w:pPr>
    <w:rPr>
      <w:rFonts w:eastAsia="Arial"/>
      <w:sz w:val="20"/>
      <w:szCs w:val="20"/>
    </w:rPr>
  </w:style>
  <w:style w:type="paragraph" w:customStyle="1" w:styleId="Level5Number">
    <w:name w:val="Level 5 Number"/>
    <w:basedOn w:val="BodyText"/>
    <w:rsid w:val="006E6A43"/>
    <w:pPr>
      <w:numPr>
        <w:ilvl w:val="4"/>
        <w:numId w:val="36"/>
      </w:numPr>
      <w:spacing w:after="120" w:line="264" w:lineRule="auto"/>
      <w:jc w:val="both"/>
      <w:outlineLvl w:val="4"/>
    </w:pPr>
    <w:rPr>
      <w:rFonts w:eastAsia="Arial"/>
      <w:b w:val="0"/>
      <w:bCs w:val="0"/>
      <w:sz w:val="20"/>
      <w:szCs w:val="20"/>
    </w:rPr>
  </w:style>
  <w:style w:type="paragraph" w:customStyle="1" w:styleId="Level6Number">
    <w:name w:val="Level 6 Number"/>
    <w:basedOn w:val="BodyText"/>
    <w:rsid w:val="006E6A43"/>
    <w:pPr>
      <w:numPr>
        <w:ilvl w:val="5"/>
        <w:numId w:val="36"/>
      </w:numPr>
      <w:spacing w:after="120" w:line="264" w:lineRule="auto"/>
      <w:jc w:val="both"/>
      <w:outlineLvl w:val="5"/>
    </w:pPr>
    <w:rPr>
      <w:rFonts w:eastAsia="Arial"/>
      <w:b w:val="0"/>
      <w:bCs w:val="0"/>
      <w:sz w:val="20"/>
      <w:szCs w:val="20"/>
    </w:rPr>
  </w:style>
  <w:style w:type="paragraph" w:customStyle="1" w:styleId="Level7Number">
    <w:name w:val="Level 7 Number"/>
    <w:basedOn w:val="BodyText"/>
    <w:rsid w:val="006E6A43"/>
    <w:pPr>
      <w:numPr>
        <w:ilvl w:val="6"/>
        <w:numId w:val="36"/>
      </w:numPr>
      <w:spacing w:after="120" w:line="264" w:lineRule="auto"/>
      <w:jc w:val="both"/>
      <w:outlineLvl w:val="6"/>
    </w:pPr>
    <w:rPr>
      <w:rFonts w:eastAsia="Arial"/>
      <w:b w:val="0"/>
      <w:bCs w:val="0"/>
      <w:sz w:val="20"/>
      <w:szCs w:val="20"/>
    </w:rPr>
  </w:style>
  <w:style w:type="paragraph" w:customStyle="1" w:styleId="Level8Number">
    <w:name w:val="Level 8 Number"/>
    <w:basedOn w:val="BodyText"/>
    <w:rsid w:val="006E6A43"/>
    <w:pPr>
      <w:numPr>
        <w:ilvl w:val="7"/>
        <w:numId w:val="36"/>
      </w:numPr>
      <w:spacing w:after="120" w:line="264" w:lineRule="auto"/>
      <w:jc w:val="both"/>
      <w:outlineLvl w:val="7"/>
    </w:pPr>
    <w:rPr>
      <w:rFonts w:eastAsia="Arial"/>
      <w:b w:val="0"/>
      <w:bCs w:val="0"/>
      <w:sz w:val="20"/>
      <w:szCs w:val="20"/>
    </w:rPr>
  </w:style>
  <w:style w:type="paragraph" w:customStyle="1" w:styleId="Level9Number">
    <w:name w:val="Level 9 Number"/>
    <w:basedOn w:val="BodyText"/>
    <w:rsid w:val="006E6A43"/>
    <w:pPr>
      <w:numPr>
        <w:ilvl w:val="8"/>
        <w:numId w:val="36"/>
      </w:numPr>
      <w:spacing w:after="120" w:line="264" w:lineRule="auto"/>
      <w:jc w:val="both"/>
      <w:outlineLvl w:val="8"/>
    </w:pPr>
    <w:rPr>
      <w:rFonts w:eastAsia="Arial"/>
      <w:b w:val="0"/>
      <w:bCs w:val="0"/>
      <w:sz w:val="20"/>
      <w:szCs w:val="20"/>
    </w:rPr>
  </w:style>
  <w:style w:type="paragraph" w:styleId="Caption">
    <w:name w:val="caption"/>
    <w:basedOn w:val="Normal"/>
    <w:next w:val="Normal"/>
    <w:uiPriority w:val="35"/>
    <w:semiHidden/>
    <w:unhideWhenUsed/>
    <w:qFormat/>
    <w:locked/>
    <w:rsid w:val="00D80445"/>
    <w:pPr>
      <w:spacing w:line="240" w:lineRule="auto"/>
    </w:pPr>
    <w:rPr>
      <w:b/>
      <w:bCs/>
      <w:color w:val="4F81BD" w:themeColor="accent1"/>
      <w:sz w:val="18"/>
      <w:szCs w:val="18"/>
    </w:rPr>
  </w:style>
  <w:style w:type="paragraph" w:styleId="Subtitle">
    <w:name w:val="Subtitle"/>
    <w:basedOn w:val="Normal"/>
    <w:next w:val="Normal"/>
    <w:link w:val="SubtitleChar"/>
    <w:uiPriority w:val="11"/>
    <w:qFormat/>
    <w:locked/>
    <w:rsid w:val="00D804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044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locked/>
    <w:rsid w:val="00D80445"/>
    <w:rPr>
      <w:i/>
      <w:iCs/>
    </w:rPr>
  </w:style>
  <w:style w:type="paragraph" w:styleId="NoSpacing">
    <w:name w:val="No Spacing"/>
    <w:uiPriority w:val="1"/>
    <w:qFormat/>
    <w:rsid w:val="00D80445"/>
    <w:pPr>
      <w:spacing w:after="0" w:line="240" w:lineRule="auto"/>
    </w:pPr>
  </w:style>
  <w:style w:type="paragraph" w:styleId="Quote">
    <w:name w:val="Quote"/>
    <w:basedOn w:val="Normal"/>
    <w:next w:val="Normal"/>
    <w:link w:val="QuoteChar"/>
    <w:uiPriority w:val="29"/>
    <w:qFormat/>
    <w:rsid w:val="00D80445"/>
    <w:rPr>
      <w:i/>
      <w:iCs/>
      <w:color w:val="000000" w:themeColor="text1"/>
    </w:rPr>
  </w:style>
  <w:style w:type="character" w:customStyle="1" w:styleId="QuoteChar">
    <w:name w:val="Quote Char"/>
    <w:basedOn w:val="DefaultParagraphFont"/>
    <w:link w:val="Quote"/>
    <w:uiPriority w:val="29"/>
    <w:rsid w:val="00D80445"/>
    <w:rPr>
      <w:i/>
      <w:iCs/>
      <w:color w:val="000000" w:themeColor="text1"/>
    </w:rPr>
  </w:style>
  <w:style w:type="paragraph" w:styleId="IntenseQuote">
    <w:name w:val="Intense Quote"/>
    <w:basedOn w:val="Normal"/>
    <w:next w:val="Normal"/>
    <w:link w:val="IntenseQuoteChar"/>
    <w:uiPriority w:val="30"/>
    <w:qFormat/>
    <w:rsid w:val="00D804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0445"/>
    <w:rPr>
      <w:b/>
      <w:bCs/>
      <w:i/>
      <w:iCs/>
      <w:color w:val="4F81BD" w:themeColor="accent1"/>
    </w:rPr>
  </w:style>
  <w:style w:type="character" w:styleId="SubtleEmphasis">
    <w:name w:val="Subtle Emphasis"/>
    <w:basedOn w:val="DefaultParagraphFont"/>
    <w:uiPriority w:val="19"/>
    <w:qFormat/>
    <w:rsid w:val="00D80445"/>
    <w:rPr>
      <w:i/>
      <w:iCs/>
      <w:color w:val="808080" w:themeColor="text1" w:themeTint="7F"/>
    </w:rPr>
  </w:style>
  <w:style w:type="character" w:styleId="IntenseEmphasis">
    <w:name w:val="Intense Emphasis"/>
    <w:basedOn w:val="DefaultParagraphFont"/>
    <w:uiPriority w:val="21"/>
    <w:qFormat/>
    <w:rsid w:val="00D80445"/>
    <w:rPr>
      <w:b/>
      <w:bCs/>
      <w:i/>
      <w:iCs/>
      <w:color w:val="4F81BD" w:themeColor="accent1"/>
    </w:rPr>
  </w:style>
  <w:style w:type="character" w:styleId="SubtleReference">
    <w:name w:val="Subtle Reference"/>
    <w:basedOn w:val="DefaultParagraphFont"/>
    <w:uiPriority w:val="31"/>
    <w:qFormat/>
    <w:rsid w:val="00D80445"/>
    <w:rPr>
      <w:smallCaps/>
      <w:color w:val="C0504D" w:themeColor="accent2"/>
      <w:u w:val="single"/>
    </w:rPr>
  </w:style>
  <w:style w:type="character" w:styleId="IntenseReference">
    <w:name w:val="Intense Reference"/>
    <w:basedOn w:val="DefaultParagraphFont"/>
    <w:uiPriority w:val="32"/>
    <w:qFormat/>
    <w:rsid w:val="00D80445"/>
    <w:rPr>
      <w:b/>
      <w:bCs/>
      <w:smallCaps/>
      <w:color w:val="C0504D" w:themeColor="accent2"/>
      <w:spacing w:val="5"/>
      <w:u w:val="single"/>
    </w:rPr>
  </w:style>
  <w:style w:type="character" w:styleId="BookTitle">
    <w:name w:val="Book Title"/>
    <w:basedOn w:val="DefaultParagraphFont"/>
    <w:uiPriority w:val="33"/>
    <w:qFormat/>
    <w:rsid w:val="00D80445"/>
    <w:rPr>
      <w:b/>
      <w:bCs/>
      <w:smallCaps/>
      <w:spacing w:val="5"/>
    </w:rPr>
  </w:style>
  <w:style w:type="paragraph" w:styleId="TOCHeading">
    <w:name w:val="TOC Heading"/>
    <w:basedOn w:val="Heading1"/>
    <w:next w:val="Normal"/>
    <w:uiPriority w:val="39"/>
    <w:semiHidden/>
    <w:unhideWhenUsed/>
    <w:qFormat/>
    <w:rsid w:val="00D804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3285">
      <w:bodyDiv w:val="1"/>
      <w:marLeft w:val="0"/>
      <w:marRight w:val="0"/>
      <w:marTop w:val="0"/>
      <w:marBottom w:val="0"/>
      <w:divBdr>
        <w:top w:val="none" w:sz="0" w:space="0" w:color="auto"/>
        <w:left w:val="none" w:sz="0" w:space="0" w:color="auto"/>
        <w:bottom w:val="none" w:sz="0" w:space="0" w:color="auto"/>
        <w:right w:val="none" w:sz="0" w:space="0" w:color="auto"/>
      </w:divBdr>
      <w:divsChild>
        <w:div w:id="185557007">
          <w:marLeft w:val="0"/>
          <w:marRight w:val="0"/>
          <w:marTop w:val="224"/>
          <w:marBottom w:val="0"/>
          <w:divBdr>
            <w:top w:val="none" w:sz="0" w:space="0" w:color="auto"/>
            <w:left w:val="none" w:sz="0" w:space="0" w:color="auto"/>
            <w:bottom w:val="none" w:sz="0" w:space="0" w:color="auto"/>
            <w:right w:val="none" w:sz="0" w:space="0" w:color="auto"/>
          </w:divBdr>
          <w:divsChild>
            <w:div w:id="152573090">
              <w:marLeft w:val="0"/>
              <w:marRight w:val="0"/>
              <w:marTop w:val="0"/>
              <w:marBottom w:val="0"/>
              <w:divBdr>
                <w:top w:val="none" w:sz="0" w:space="0" w:color="auto"/>
                <w:left w:val="none" w:sz="0" w:space="0" w:color="auto"/>
                <w:bottom w:val="none" w:sz="0" w:space="0" w:color="auto"/>
                <w:right w:val="none" w:sz="0" w:space="0" w:color="auto"/>
              </w:divBdr>
            </w:div>
          </w:divsChild>
        </w:div>
        <w:div w:id="529999836">
          <w:marLeft w:val="0"/>
          <w:marRight w:val="0"/>
          <w:marTop w:val="224"/>
          <w:marBottom w:val="224"/>
          <w:divBdr>
            <w:top w:val="none" w:sz="0" w:space="0" w:color="auto"/>
            <w:left w:val="none" w:sz="0" w:space="0" w:color="auto"/>
            <w:bottom w:val="none" w:sz="0" w:space="0" w:color="auto"/>
            <w:right w:val="none" w:sz="0" w:space="0" w:color="auto"/>
          </w:divBdr>
          <w:divsChild>
            <w:div w:id="1894386389">
              <w:marLeft w:val="0"/>
              <w:marRight w:val="0"/>
              <w:marTop w:val="224"/>
              <w:marBottom w:val="0"/>
              <w:divBdr>
                <w:top w:val="none" w:sz="0" w:space="0" w:color="auto"/>
                <w:left w:val="none" w:sz="0" w:space="0" w:color="auto"/>
                <w:bottom w:val="none" w:sz="0" w:space="0" w:color="auto"/>
                <w:right w:val="none" w:sz="0" w:space="0" w:color="auto"/>
              </w:divBdr>
              <w:divsChild>
                <w:div w:id="1602762972">
                  <w:marLeft w:val="0"/>
                  <w:marRight w:val="0"/>
                  <w:marTop w:val="224"/>
                  <w:marBottom w:val="224"/>
                  <w:divBdr>
                    <w:top w:val="none" w:sz="0" w:space="0" w:color="auto"/>
                    <w:left w:val="none" w:sz="0" w:space="0" w:color="auto"/>
                    <w:bottom w:val="none" w:sz="0" w:space="0" w:color="auto"/>
                    <w:right w:val="none" w:sz="0" w:space="0" w:color="auto"/>
                  </w:divBdr>
                </w:div>
                <w:div w:id="19751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0892">
          <w:marLeft w:val="0"/>
          <w:marRight w:val="0"/>
          <w:marTop w:val="224"/>
          <w:marBottom w:val="224"/>
          <w:divBdr>
            <w:top w:val="none" w:sz="0" w:space="0" w:color="auto"/>
            <w:left w:val="none" w:sz="0" w:space="0" w:color="auto"/>
            <w:bottom w:val="none" w:sz="0" w:space="0" w:color="auto"/>
            <w:right w:val="none" w:sz="0" w:space="0" w:color="auto"/>
          </w:divBdr>
          <w:divsChild>
            <w:div w:id="780300944">
              <w:marLeft w:val="0"/>
              <w:marRight w:val="0"/>
              <w:marTop w:val="224"/>
              <w:marBottom w:val="0"/>
              <w:divBdr>
                <w:top w:val="none" w:sz="0" w:space="0" w:color="auto"/>
                <w:left w:val="none" w:sz="0" w:space="0" w:color="auto"/>
                <w:bottom w:val="none" w:sz="0" w:space="0" w:color="auto"/>
                <w:right w:val="none" w:sz="0" w:space="0" w:color="auto"/>
              </w:divBdr>
              <w:divsChild>
                <w:div w:id="7996644">
                  <w:marLeft w:val="0"/>
                  <w:marRight w:val="0"/>
                  <w:marTop w:val="0"/>
                  <w:marBottom w:val="0"/>
                  <w:divBdr>
                    <w:top w:val="none" w:sz="0" w:space="0" w:color="auto"/>
                    <w:left w:val="none" w:sz="0" w:space="0" w:color="auto"/>
                    <w:bottom w:val="none" w:sz="0" w:space="0" w:color="auto"/>
                    <w:right w:val="none" w:sz="0" w:space="0" w:color="auto"/>
                  </w:divBdr>
                </w:div>
                <w:div w:id="69261050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11570922">
          <w:marLeft w:val="0"/>
          <w:marRight w:val="0"/>
          <w:marTop w:val="160"/>
          <w:marBottom w:val="0"/>
          <w:divBdr>
            <w:top w:val="none" w:sz="0" w:space="0" w:color="auto"/>
            <w:left w:val="none" w:sz="0" w:space="0" w:color="auto"/>
            <w:bottom w:val="none" w:sz="0" w:space="0" w:color="auto"/>
            <w:right w:val="none" w:sz="0" w:space="0" w:color="auto"/>
          </w:divBdr>
        </w:div>
        <w:div w:id="1903442998">
          <w:marLeft w:val="0"/>
          <w:marRight w:val="0"/>
          <w:marTop w:val="224"/>
          <w:marBottom w:val="224"/>
          <w:divBdr>
            <w:top w:val="none" w:sz="0" w:space="0" w:color="auto"/>
            <w:left w:val="none" w:sz="0" w:space="0" w:color="auto"/>
            <w:bottom w:val="none" w:sz="0" w:space="0" w:color="auto"/>
            <w:right w:val="none" w:sz="0" w:space="0" w:color="auto"/>
          </w:divBdr>
          <w:divsChild>
            <w:div w:id="2030326266">
              <w:marLeft w:val="0"/>
              <w:marRight w:val="0"/>
              <w:marTop w:val="224"/>
              <w:marBottom w:val="0"/>
              <w:divBdr>
                <w:top w:val="none" w:sz="0" w:space="0" w:color="auto"/>
                <w:left w:val="none" w:sz="0" w:space="0" w:color="auto"/>
                <w:bottom w:val="none" w:sz="0" w:space="0" w:color="auto"/>
                <w:right w:val="none" w:sz="0" w:space="0" w:color="auto"/>
              </w:divBdr>
              <w:divsChild>
                <w:div w:id="1006058873">
                  <w:marLeft w:val="0"/>
                  <w:marRight w:val="0"/>
                  <w:marTop w:val="0"/>
                  <w:marBottom w:val="0"/>
                  <w:divBdr>
                    <w:top w:val="none" w:sz="0" w:space="0" w:color="auto"/>
                    <w:left w:val="none" w:sz="0" w:space="0" w:color="auto"/>
                    <w:bottom w:val="none" w:sz="0" w:space="0" w:color="auto"/>
                    <w:right w:val="none" w:sz="0" w:space="0" w:color="auto"/>
                  </w:divBdr>
                </w:div>
                <w:div w:id="147248009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52131605">
      <w:bodyDiv w:val="1"/>
      <w:marLeft w:val="0"/>
      <w:marRight w:val="0"/>
      <w:marTop w:val="0"/>
      <w:marBottom w:val="0"/>
      <w:divBdr>
        <w:top w:val="none" w:sz="0" w:space="0" w:color="auto"/>
        <w:left w:val="none" w:sz="0" w:space="0" w:color="auto"/>
        <w:bottom w:val="none" w:sz="0" w:space="0" w:color="auto"/>
        <w:right w:val="none" w:sz="0" w:space="0" w:color="auto"/>
      </w:divBdr>
      <w:divsChild>
        <w:div w:id="1099714442">
          <w:marLeft w:val="0"/>
          <w:marRight w:val="0"/>
          <w:marTop w:val="224"/>
          <w:marBottom w:val="224"/>
          <w:divBdr>
            <w:top w:val="none" w:sz="0" w:space="0" w:color="auto"/>
            <w:left w:val="none" w:sz="0" w:space="0" w:color="auto"/>
            <w:bottom w:val="none" w:sz="0" w:space="0" w:color="auto"/>
            <w:right w:val="none" w:sz="0" w:space="0" w:color="auto"/>
          </w:divBdr>
          <w:divsChild>
            <w:div w:id="1958172973">
              <w:marLeft w:val="0"/>
              <w:marRight w:val="0"/>
              <w:marTop w:val="224"/>
              <w:marBottom w:val="0"/>
              <w:divBdr>
                <w:top w:val="none" w:sz="0" w:space="0" w:color="auto"/>
                <w:left w:val="none" w:sz="0" w:space="0" w:color="auto"/>
                <w:bottom w:val="none" w:sz="0" w:space="0" w:color="auto"/>
                <w:right w:val="none" w:sz="0" w:space="0" w:color="auto"/>
              </w:divBdr>
              <w:divsChild>
                <w:div w:id="588274952">
                  <w:marLeft w:val="0"/>
                  <w:marRight w:val="0"/>
                  <w:marTop w:val="0"/>
                  <w:marBottom w:val="0"/>
                  <w:divBdr>
                    <w:top w:val="none" w:sz="0" w:space="0" w:color="auto"/>
                    <w:left w:val="none" w:sz="0" w:space="0" w:color="auto"/>
                    <w:bottom w:val="none" w:sz="0" w:space="0" w:color="auto"/>
                    <w:right w:val="none" w:sz="0" w:space="0" w:color="auto"/>
                  </w:divBdr>
                </w:div>
                <w:div w:id="80943782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77954448">
          <w:marLeft w:val="0"/>
          <w:marRight w:val="0"/>
          <w:marTop w:val="160"/>
          <w:marBottom w:val="0"/>
          <w:divBdr>
            <w:top w:val="none" w:sz="0" w:space="0" w:color="auto"/>
            <w:left w:val="none" w:sz="0" w:space="0" w:color="auto"/>
            <w:bottom w:val="none" w:sz="0" w:space="0" w:color="auto"/>
            <w:right w:val="none" w:sz="0" w:space="0" w:color="auto"/>
          </w:divBdr>
        </w:div>
        <w:div w:id="1340155290">
          <w:marLeft w:val="0"/>
          <w:marRight w:val="0"/>
          <w:marTop w:val="224"/>
          <w:marBottom w:val="224"/>
          <w:divBdr>
            <w:top w:val="none" w:sz="0" w:space="0" w:color="auto"/>
            <w:left w:val="none" w:sz="0" w:space="0" w:color="auto"/>
            <w:bottom w:val="none" w:sz="0" w:space="0" w:color="auto"/>
            <w:right w:val="none" w:sz="0" w:space="0" w:color="auto"/>
          </w:divBdr>
          <w:divsChild>
            <w:div w:id="1040714351">
              <w:marLeft w:val="0"/>
              <w:marRight w:val="0"/>
              <w:marTop w:val="224"/>
              <w:marBottom w:val="0"/>
              <w:divBdr>
                <w:top w:val="none" w:sz="0" w:space="0" w:color="auto"/>
                <w:left w:val="none" w:sz="0" w:space="0" w:color="auto"/>
                <w:bottom w:val="none" w:sz="0" w:space="0" w:color="auto"/>
                <w:right w:val="none" w:sz="0" w:space="0" w:color="auto"/>
              </w:divBdr>
              <w:divsChild>
                <w:div w:id="651447420">
                  <w:marLeft w:val="0"/>
                  <w:marRight w:val="0"/>
                  <w:marTop w:val="224"/>
                  <w:marBottom w:val="224"/>
                  <w:divBdr>
                    <w:top w:val="none" w:sz="0" w:space="0" w:color="auto"/>
                    <w:left w:val="none" w:sz="0" w:space="0" w:color="auto"/>
                    <w:bottom w:val="none" w:sz="0" w:space="0" w:color="auto"/>
                    <w:right w:val="none" w:sz="0" w:space="0" w:color="auto"/>
                  </w:divBdr>
                </w:div>
                <w:div w:id="1438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60066">
          <w:marLeft w:val="0"/>
          <w:marRight w:val="0"/>
          <w:marTop w:val="224"/>
          <w:marBottom w:val="0"/>
          <w:divBdr>
            <w:top w:val="none" w:sz="0" w:space="0" w:color="auto"/>
            <w:left w:val="none" w:sz="0" w:space="0" w:color="auto"/>
            <w:bottom w:val="none" w:sz="0" w:space="0" w:color="auto"/>
            <w:right w:val="none" w:sz="0" w:space="0" w:color="auto"/>
          </w:divBdr>
          <w:divsChild>
            <w:div w:id="203564374">
              <w:marLeft w:val="0"/>
              <w:marRight w:val="0"/>
              <w:marTop w:val="0"/>
              <w:marBottom w:val="0"/>
              <w:divBdr>
                <w:top w:val="none" w:sz="0" w:space="0" w:color="auto"/>
                <w:left w:val="none" w:sz="0" w:space="0" w:color="auto"/>
                <w:bottom w:val="none" w:sz="0" w:space="0" w:color="auto"/>
                <w:right w:val="none" w:sz="0" w:space="0" w:color="auto"/>
              </w:divBdr>
            </w:div>
          </w:divsChild>
        </w:div>
        <w:div w:id="2021656457">
          <w:marLeft w:val="0"/>
          <w:marRight w:val="0"/>
          <w:marTop w:val="224"/>
          <w:marBottom w:val="224"/>
          <w:divBdr>
            <w:top w:val="none" w:sz="0" w:space="0" w:color="auto"/>
            <w:left w:val="none" w:sz="0" w:space="0" w:color="auto"/>
            <w:bottom w:val="none" w:sz="0" w:space="0" w:color="auto"/>
            <w:right w:val="none" w:sz="0" w:space="0" w:color="auto"/>
          </w:divBdr>
          <w:divsChild>
            <w:div w:id="1492794469">
              <w:marLeft w:val="0"/>
              <w:marRight w:val="0"/>
              <w:marTop w:val="224"/>
              <w:marBottom w:val="0"/>
              <w:divBdr>
                <w:top w:val="none" w:sz="0" w:space="0" w:color="auto"/>
                <w:left w:val="none" w:sz="0" w:space="0" w:color="auto"/>
                <w:bottom w:val="none" w:sz="0" w:space="0" w:color="auto"/>
                <w:right w:val="none" w:sz="0" w:space="0" w:color="auto"/>
              </w:divBdr>
              <w:divsChild>
                <w:div w:id="94136644">
                  <w:marLeft w:val="0"/>
                  <w:marRight w:val="0"/>
                  <w:marTop w:val="0"/>
                  <w:marBottom w:val="0"/>
                  <w:divBdr>
                    <w:top w:val="none" w:sz="0" w:space="0" w:color="auto"/>
                    <w:left w:val="none" w:sz="0" w:space="0" w:color="auto"/>
                    <w:bottom w:val="none" w:sz="0" w:space="0" w:color="auto"/>
                    <w:right w:val="none" w:sz="0" w:space="0" w:color="auto"/>
                  </w:divBdr>
                </w:div>
                <w:div w:id="189295464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424762245">
      <w:bodyDiv w:val="1"/>
      <w:marLeft w:val="0"/>
      <w:marRight w:val="0"/>
      <w:marTop w:val="0"/>
      <w:marBottom w:val="0"/>
      <w:divBdr>
        <w:top w:val="none" w:sz="0" w:space="0" w:color="auto"/>
        <w:left w:val="none" w:sz="0" w:space="0" w:color="auto"/>
        <w:bottom w:val="none" w:sz="0" w:space="0" w:color="auto"/>
        <w:right w:val="none" w:sz="0" w:space="0" w:color="auto"/>
      </w:divBdr>
      <w:divsChild>
        <w:div w:id="12848417">
          <w:marLeft w:val="0"/>
          <w:marRight w:val="0"/>
          <w:marTop w:val="224"/>
          <w:marBottom w:val="224"/>
          <w:divBdr>
            <w:top w:val="none" w:sz="0" w:space="0" w:color="auto"/>
            <w:left w:val="none" w:sz="0" w:space="0" w:color="auto"/>
            <w:bottom w:val="none" w:sz="0" w:space="0" w:color="auto"/>
            <w:right w:val="none" w:sz="0" w:space="0" w:color="auto"/>
          </w:divBdr>
          <w:divsChild>
            <w:div w:id="1002395394">
              <w:marLeft w:val="0"/>
              <w:marRight w:val="0"/>
              <w:marTop w:val="224"/>
              <w:marBottom w:val="0"/>
              <w:divBdr>
                <w:top w:val="none" w:sz="0" w:space="0" w:color="auto"/>
                <w:left w:val="none" w:sz="0" w:space="0" w:color="auto"/>
                <w:bottom w:val="none" w:sz="0" w:space="0" w:color="auto"/>
                <w:right w:val="none" w:sz="0" w:space="0" w:color="auto"/>
              </w:divBdr>
              <w:divsChild>
                <w:div w:id="70506013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477146026">
          <w:marLeft w:val="0"/>
          <w:marRight w:val="0"/>
          <w:marTop w:val="224"/>
          <w:marBottom w:val="224"/>
          <w:divBdr>
            <w:top w:val="none" w:sz="0" w:space="0" w:color="auto"/>
            <w:left w:val="none" w:sz="0" w:space="0" w:color="auto"/>
            <w:bottom w:val="none" w:sz="0" w:space="0" w:color="auto"/>
            <w:right w:val="none" w:sz="0" w:space="0" w:color="auto"/>
          </w:divBdr>
          <w:divsChild>
            <w:div w:id="330373487">
              <w:marLeft w:val="0"/>
              <w:marRight w:val="0"/>
              <w:marTop w:val="224"/>
              <w:marBottom w:val="0"/>
              <w:divBdr>
                <w:top w:val="none" w:sz="0" w:space="0" w:color="auto"/>
                <w:left w:val="none" w:sz="0" w:space="0" w:color="auto"/>
                <w:bottom w:val="none" w:sz="0" w:space="0" w:color="auto"/>
                <w:right w:val="none" w:sz="0" w:space="0" w:color="auto"/>
              </w:divBdr>
              <w:divsChild>
                <w:div w:id="556167612">
                  <w:marLeft w:val="0"/>
                  <w:marRight w:val="0"/>
                  <w:marTop w:val="0"/>
                  <w:marBottom w:val="0"/>
                  <w:divBdr>
                    <w:top w:val="none" w:sz="0" w:space="0" w:color="auto"/>
                    <w:left w:val="none" w:sz="0" w:space="0" w:color="auto"/>
                    <w:bottom w:val="none" w:sz="0" w:space="0" w:color="auto"/>
                    <w:right w:val="none" w:sz="0" w:space="0" w:color="auto"/>
                  </w:divBdr>
                </w:div>
                <w:div w:id="193026254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806117261">
          <w:marLeft w:val="0"/>
          <w:marRight w:val="0"/>
          <w:marTop w:val="224"/>
          <w:marBottom w:val="224"/>
          <w:divBdr>
            <w:top w:val="none" w:sz="0" w:space="0" w:color="auto"/>
            <w:left w:val="none" w:sz="0" w:space="0" w:color="auto"/>
            <w:bottom w:val="none" w:sz="0" w:space="0" w:color="auto"/>
            <w:right w:val="none" w:sz="0" w:space="0" w:color="auto"/>
          </w:divBdr>
          <w:divsChild>
            <w:div w:id="970940502">
              <w:marLeft w:val="0"/>
              <w:marRight w:val="0"/>
              <w:marTop w:val="224"/>
              <w:marBottom w:val="0"/>
              <w:divBdr>
                <w:top w:val="none" w:sz="0" w:space="0" w:color="auto"/>
                <w:left w:val="none" w:sz="0" w:space="0" w:color="auto"/>
                <w:bottom w:val="none" w:sz="0" w:space="0" w:color="auto"/>
                <w:right w:val="none" w:sz="0" w:space="0" w:color="auto"/>
              </w:divBdr>
              <w:divsChild>
                <w:div w:id="534928882">
                  <w:marLeft w:val="0"/>
                  <w:marRight w:val="0"/>
                  <w:marTop w:val="224"/>
                  <w:marBottom w:val="224"/>
                  <w:divBdr>
                    <w:top w:val="none" w:sz="0" w:space="0" w:color="auto"/>
                    <w:left w:val="none" w:sz="0" w:space="0" w:color="auto"/>
                    <w:bottom w:val="none" w:sz="0" w:space="0" w:color="auto"/>
                    <w:right w:val="none" w:sz="0" w:space="0" w:color="auto"/>
                  </w:divBdr>
                </w:div>
                <w:div w:id="8702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ossetup\Plain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3A50-CE0F-4660-97A7-C3A29ED5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PlainDocument</Template>
  <TotalTime>0</TotalTime>
  <Pages>8</Pages>
  <Words>2888</Words>
  <Characters>16463</Characters>
  <Application>Microsoft Office Word</Application>
  <DocSecurity>0</DocSecurity>
  <PresentationFormat>11|.DOC</PresentationFormat>
  <Lines>137</Lines>
  <Paragraphs>38</Paragraphs>
  <ScaleCrop>false</ScaleCrop>
  <HeadingPairs>
    <vt:vector size="2" baseType="variant">
      <vt:variant>
        <vt:lpstr>Title</vt:lpstr>
      </vt:variant>
      <vt:variant>
        <vt:i4>1</vt:i4>
      </vt:variant>
    </vt:vector>
  </HeadingPairs>
  <TitlesOfParts>
    <vt:vector size="1" baseType="lpstr">
      <vt:lpstr>Clean amended- St Edwards School Disciplinary Policy and Procedure 3 Dec  (03501050.DOC;1)</vt:lpstr>
    </vt:vector>
  </TitlesOfParts>
  <Company>Saint Edward's School</Company>
  <LinksUpToDate>false</LinksUpToDate>
  <CharactersWithSpaces>19313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amended- St Edwards School Disciplinary Policy and Procedure 3 Dec  (03501050.DOC;1)</dc:title>
  <dc:subject>CRM.CRM.100388.13.03501050.1</dc:subject>
  <dc:creator>Larry Bartel</dc:creator>
  <cp:lastModifiedBy>Sarah Hillon</cp:lastModifiedBy>
  <cp:revision>3</cp:revision>
  <cp:lastPrinted>2019-02-11T15:00:00Z</cp:lastPrinted>
  <dcterms:created xsi:type="dcterms:W3CDTF">2019-03-06T09:26:00Z</dcterms:created>
  <dcterms:modified xsi:type="dcterms:W3CDTF">2021-05-11T14:09:00Z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client</vt:lpwstr>
  </property>
  <property fmtid="{D5CDD505-2E9C-101B-9397-08002B2CF9AE}" pid="3" name="ClientNumber">
    <vt:lpwstr>37857\</vt:lpwstr>
  </property>
  <property fmtid="{D5CDD505-2E9C-101B-9397-08002B2CF9AE}" pid="4" name="MatterNumber">
    <vt:lpwstr>14\</vt:lpwstr>
  </property>
  <property fmtid="{D5CDD505-2E9C-101B-9397-08002B2CF9AE}" pid="5" name="SubFolder1">
    <vt:lpwstr>Docs\</vt:lpwstr>
  </property>
  <property fmtid="{D5CDD505-2E9C-101B-9397-08002B2CF9AE}" pid="6" name="SubFolder2">
    <vt:lpwstr/>
  </property>
  <property fmtid="{D5CDD505-2E9C-101B-9397-08002B2CF9AE}" pid="7" name="SubFolder3">
    <vt:lpwstr/>
  </property>
  <property fmtid="{D5CDD505-2E9C-101B-9397-08002B2CF9AE}" pid="8" name="LLP">
    <vt:bool>true</vt:bool>
  </property>
  <property fmtid="{D5CDD505-2E9C-101B-9397-08002B2CF9AE}" pid="9" name="NameChange">
    <vt:bool>true</vt:bool>
  </property>
  <property fmtid="{D5CDD505-2E9C-101B-9397-08002B2CF9AE}" pid="10" name="ConvertedBy">
    <vt:lpwstr>KLE</vt:lpwstr>
  </property>
  <property fmtid="{D5CDD505-2E9C-101B-9397-08002B2CF9AE}" pid="11" name="ConvertedDateTime">
    <vt:lpwstr>20110308 104326</vt:lpwstr>
  </property>
</Properties>
</file>